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077" w:rsidRDefault="009C7077" w:rsidP="00C35233">
      <w:pPr>
        <w:jc w:val="center"/>
        <w:rPr>
          <w:b/>
          <w:sz w:val="24"/>
          <w:u w:val="single"/>
        </w:rPr>
      </w:pPr>
      <w:r w:rsidRPr="009C7077">
        <w:rPr>
          <w:b/>
          <w:sz w:val="24"/>
          <w:u w:val="single"/>
        </w:rPr>
        <w:t>ICC Chromascan Software Installation Instructions</w:t>
      </w:r>
    </w:p>
    <w:sdt>
      <w:sdtPr>
        <w:rPr>
          <w:rFonts w:ascii="Arial" w:eastAsiaTheme="minorEastAsia" w:hAnsi="Arial" w:cstheme="minorBidi"/>
          <w:b w:val="0"/>
          <w:bCs w:val="0"/>
          <w:color w:val="auto"/>
          <w:sz w:val="22"/>
          <w:szCs w:val="22"/>
          <w:lang w:val="en-IE" w:eastAsia="zh-CN"/>
        </w:rPr>
        <w:id w:val="-974986606"/>
        <w:docPartObj>
          <w:docPartGallery w:val="Table of Contents"/>
          <w:docPartUnique/>
        </w:docPartObj>
      </w:sdtPr>
      <w:sdtEndPr>
        <w:rPr>
          <w:noProof/>
        </w:rPr>
      </w:sdtEndPr>
      <w:sdtContent>
        <w:p w:rsidR="002C67CB" w:rsidRDefault="002C67CB">
          <w:pPr>
            <w:pStyle w:val="TOCHeading"/>
          </w:pPr>
          <w:r>
            <w:t>Table of Contents</w:t>
          </w:r>
        </w:p>
        <w:p w:rsidR="00A02F48" w:rsidRDefault="002C67CB" w:rsidP="006C3DD7">
          <w:pPr>
            <w:pStyle w:val="TOC1"/>
            <w:rPr>
              <w:rFonts w:asciiTheme="minorHAnsi" w:hAnsiTheme="minorHAnsi"/>
              <w:lang w:val="en-US"/>
            </w:rPr>
          </w:pPr>
          <w:r>
            <w:rPr>
              <w:noProof w:val="0"/>
            </w:rPr>
            <w:fldChar w:fldCharType="begin"/>
          </w:r>
          <w:r>
            <w:instrText xml:space="preserve"> TOC \o "1-3" \h \z \u </w:instrText>
          </w:r>
          <w:r>
            <w:rPr>
              <w:noProof w:val="0"/>
            </w:rPr>
            <w:fldChar w:fldCharType="separate"/>
          </w:r>
          <w:hyperlink w:anchor="_Toc473295530" w:history="1">
            <w:r w:rsidR="00A02F48" w:rsidRPr="00034593">
              <w:rPr>
                <w:rStyle w:val="Hyperlink"/>
              </w:rPr>
              <w:t>Minimum Requirements and Process Diagram</w:t>
            </w:r>
            <w:r w:rsidR="00A02F48">
              <w:rPr>
                <w:webHidden/>
              </w:rPr>
              <w:tab/>
            </w:r>
            <w:r w:rsidR="00A02F48">
              <w:rPr>
                <w:webHidden/>
              </w:rPr>
              <w:fldChar w:fldCharType="begin"/>
            </w:r>
            <w:r w:rsidR="00A02F48">
              <w:rPr>
                <w:webHidden/>
              </w:rPr>
              <w:instrText xml:space="preserve"> PAGEREF _Toc473295530 \h </w:instrText>
            </w:r>
            <w:r w:rsidR="00A02F48">
              <w:rPr>
                <w:webHidden/>
              </w:rPr>
            </w:r>
            <w:r w:rsidR="00A02F48">
              <w:rPr>
                <w:webHidden/>
              </w:rPr>
              <w:fldChar w:fldCharType="separate"/>
            </w:r>
            <w:r w:rsidR="003B54A8">
              <w:rPr>
                <w:webHidden/>
              </w:rPr>
              <w:t>2</w:t>
            </w:r>
            <w:r w:rsidR="00A02F48">
              <w:rPr>
                <w:webHidden/>
              </w:rPr>
              <w:fldChar w:fldCharType="end"/>
            </w:r>
          </w:hyperlink>
        </w:p>
        <w:p w:rsidR="00A02F48" w:rsidRDefault="00A8096B" w:rsidP="006C3DD7">
          <w:pPr>
            <w:pStyle w:val="TOC1"/>
            <w:rPr>
              <w:rFonts w:asciiTheme="minorHAnsi" w:hAnsiTheme="minorHAnsi"/>
              <w:lang w:val="en-US"/>
            </w:rPr>
          </w:pPr>
          <w:hyperlink w:anchor="_Toc473295531" w:history="1">
            <w:r w:rsidR="00A02F48" w:rsidRPr="00034593">
              <w:rPr>
                <w:rStyle w:val="Hyperlink"/>
              </w:rPr>
              <w:t>Download ICC files</w:t>
            </w:r>
            <w:r w:rsidR="00A02F48">
              <w:rPr>
                <w:webHidden/>
              </w:rPr>
              <w:tab/>
            </w:r>
            <w:r w:rsidR="00A02F48">
              <w:rPr>
                <w:webHidden/>
              </w:rPr>
              <w:fldChar w:fldCharType="begin"/>
            </w:r>
            <w:r w:rsidR="00A02F48">
              <w:rPr>
                <w:webHidden/>
              </w:rPr>
              <w:instrText xml:space="preserve"> PAGEREF _Toc473295531 \h </w:instrText>
            </w:r>
            <w:r w:rsidR="00A02F48">
              <w:rPr>
                <w:webHidden/>
              </w:rPr>
            </w:r>
            <w:r w:rsidR="00A02F48">
              <w:rPr>
                <w:webHidden/>
              </w:rPr>
              <w:fldChar w:fldCharType="separate"/>
            </w:r>
            <w:r w:rsidR="003B54A8">
              <w:rPr>
                <w:webHidden/>
              </w:rPr>
              <w:t>3</w:t>
            </w:r>
            <w:r w:rsidR="00A02F48">
              <w:rPr>
                <w:webHidden/>
              </w:rPr>
              <w:fldChar w:fldCharType="end"/>
            </w:r>
          </w:hyperlink>
        </w:p>
        <w:p w:rsidR="00A02F48" w:rsidRDefault="00A8096B" w:rsidP="006C3DD7">
          <w:pPr>
            <w:pStyle w:val="TOC1"/>
            <w:rPr>
              <w:rFonts w:asciiTheme="minorHAnsi" w:hAnsiTheme="minorHAnsi"/>
              <w:lang w:val="en-US"/>
            </w:rPr>
          </w:pPr>
          <w:hyperlink w:anchor="_Toc473295532" w:history="1">
            <w:r w:rsidR="00A02F48" w:rsidRPr="00034593">
              <w:rPr>
                <w:rStyle w:val="Hyperlink"/>
              </w:rPr>
              <w:t>Instructions to retrieve latest regional update file</w:t>
            </w:r>
            <w:r w:rsidR="00A02F48">
              <w:rPr>
                <w:webHidden/>
              </w:rPr>
              <w:tab/>
            </w:r>
            <w:r w:rsidR="00A02F48">
              <w:rPr>
                <w:webHidden/>
              </w:rPr>
              <w:fldChar w:fldCharType="begin"/>
            </w:r>
            <w:r w:rsidR="00A02F48">
              <w:rPr>
                <w:webHidden/>
              </w:rPr>
              <w:instrText xml:space="preserve"> PAGEREF _Toc473295532 \h </w:instrText>
            </w:r>
            <w:r w:rsidR="00A02F48">
              <w:rPr>
                <w:webHidden/>
              </w:rPr>
            </w:r>
            <w:r w:rsidR="00A02F48">
              <w:rPr>
                <w:webHidden/>
              </w:rPr>
              <w:fldChar w:fldCharType="separate"/>
            </w:r>
            <w:r w:rsidR="003B54A8">
              <w:rPr>
                <w:webHidden/>
              </w:rPr>
              <w:t>4</w:t>
            </w:r>
            <w:r w:rsidR="00A02F48">
              <w:rPr>
                <w:webHidden/>
              </w:rPr>
              <w:fldChar w:fldCharType="end"/>
            </w:r>
          </w:hyperlink>
        </w:p>
        <w:p w:rsidR="00A02F48" w:rsidRPr="006C3DD7" w:rsidRDefault="00A8096B" w:rsidP="006C3DD7">
          <w:pPr>
            <w:pStyle w:val="TOC1"/>
            <w:rPr>
              <w:rFonts w:asciiTheme="minorHAnsi" w:hAnsiTheme="minorHAnsi"/>
              <w:b/>
              <w:lang w:val="en-US"/>
            </w:rPr>
          </w:pPr>
          <w:hyperlink w:anchor="_Toc473295533" w:history="1">
            <w:r w:rsidR="00A02F48" w:rsidRPr="006C3DD7">
              <w:rPr>
                <w:rStyle w:val="Hyperlink"/>
                <w:b/>
              </w:rPr>
              <w:t>Upgrade from ICC v2.47 to v</w:t>
            </w:r>
            <w:r w:rsidR="00803156">
              <w:rPr>
                <w:rStyle w:val="Hyperlink"/>
                <w:b/>
              </w:rPr>
              <w:t>3.0.14</w:t>
            </w:r>
            <w:r w:rsidR="00A02F48" w:rsidRPr="006C3DD7">
              <w:rPr>
                <w:b/>
                <w:webHidden/>
              </w:rPr>
              <w:tab/>
            </w:r>
            <w:r w:rsidR="00A02F48" w:rsidRPr="006C3DD7">
              <w:rPr>
                <w:b/>
                <w:webHidden/>
              </w:rPr>
              <w:fldChar w:fldCharType="begin"/>
            </w:r>
            <w:r w:rsidR="00A02F48" w:rsidRPr="006C3DD7">
              <w:rPr>
                <w:b/>
                <w:webHidden/>
              </w:rPr>
              <w:instrText xml:space="preserve"> PAGEREF _Toc473295533 \h </w:instrText>
            </w:r>
            <w:r w:rsidR="00A02F48" w:rsidRPr="006C3DD7">
              <w:rPr>
                <w:b/>
                <w:webHidden/>
              </w:rPr>
            </w:r>
            <w:r w:rsidR="00A02F48" w:rsidRPr="006C3DD7">
              <w:rPr>
                <w:b/>
                <w:webHidden/>
              </w:rPr>
              <w:fldChar w:fldCharType="separate"/>
            </w:r>
            <w:r w:rsidR="003B54A8">
              <w:rPr>
                <w:b/>
                <w:webHidden/>
              </w:rPr>
              <w:t>6</w:t>
            </w:r>
            <w:r w:rsidR="00A02F48" w:rsidRPr="006C3DD7">
              <w:rPr>
                <w:b/>
                <w:webHidden/>
              </w:rPr>
              <w:fldChar w:fldCharType="end"/>
            </w:r>
          </w:hyperlink>
        </w:p>
        <w:p w:rsidR="00A02F48" w:rsidRPr="006C3DD7" w:rsidRDefault="00A8096B" w:rsidP="006C3DD7">
          <w:pPr>
            <w:pStyle w:val="TOC1"/>
            <w:rPr>
              <w:rFonts w:asciiTheme="minorHAnsi" w:hAnsiTheme="minorHAnsi"/>
              <w:b/>
              <w:lang w:val="en-US"/>
            </w:rPr>
          </w:pPr>
          <w:hyperlink w:anchor="_Toc473295534" w:history="1">
            <w:r w:rsidR="00A02F48" w:rsidRPr="006C3DD7">
              <w:rPr>
                <w:rStyle w:val="Hyperlink"/>
                <w:b/>
              </w:rPr>
              <w:t>Clean ICC V</w:t>
            </w:r>
            <w:r w:rsidR="00803156">
              <w:rPr>
                <w:rStyle w:val="Hyperlink"/>
                <w:b/>
              </w:rPr>
              <w:t>3.0.14</w:t>
            </w:r>
            <w:r w:rsidR="00A02F48" w:rsidRPr="006C3DD7">
              <w:rPr>
                <w:rStyle w:val="Hyperlink"/>
                <w:b/>
              </w:rPr>
              <w:t xml:space="preserve"> Install (New User)</w:t>
            </w:r>
            <w:r w:rsidR="00A02F48" w:rsidRPr="006C3DD7">
              <w:rPr>
                <w:b/>
                <w:webHidden/>
              </w:rPr>
              <w:tab/>
            </w:r>
            <w:r w:rsidR="00A02F48" w:rsidRPr="006C3DD7">
              <w:rPr>
                <w:b/>
                <w:webHidden/>
              </w:rPr>
              <w:fldChar w:fldCharType="begin"/>
            </w:r>
            <w:r w:rsidR="00A02F48" w:rsidRPr="006C3DD7">
              <w:rPr>
                <w:b/>
                <w:webHidden/>
              </w:rPr>
              <w:instrText xml:space="preserve"> PAGEREF _Toc473295534 \h </w:instrText>
            </w:r>
            <w:r w:rsidR="00A02F48" w:rsidRPr="006C3DD7">
              <w:rPr>
                <w:b/>
                <w:webHidden/>
              </w:rPr>
            </w:r>
            <w:r w:rsidR="00A02F48" w:rsidRPr="006C3DD7">
              <w:rPr>
                <w:b/>
                <w:webHidden/>
              </w:rPr>
              <w:fldChar w:fldCharType="separate"/>
            </w:r>
            <w:r w:rsidR="003B54A8">
              <w:rPr>
                <w:b/>
                <w:webHidden/>
              </w:rPr>
              <w:t>17</w:t>
            </w:r>
            <w:r w:rsidR="00A02F48" w:rsidRPr="006C3DD7">
              <w:rPr>
                <w:b/>
                <w:webHidden/>
              </w:rPr>
              <w:fldChar w:fldCharType="end"/>
            </w:r>
          </w:hyperlink>
        </w:p>
        <w:p w:rsidR="00A02F48" w:rsidRDefault="00A8096B" w:rsidP="006C3DD7">
          <w:pPr>
            <w:pStyle w:val="TOC1"/>
            <w:rPr>
              <w:rFonts w:asciiTheme="minorHAnsi" w:hAnsiTheme="minorHAnsi"/>
              <w:lang w:val="en-US"/>
            </w:rPr>
          </w:pPr>
          <w:hyperlink w:anchor="_Toc473295535" w:history="1">
            <w:r w:rsidR="00A02F48" w:rsidRPr="00034593">
              <w:rPr>
                <w:rStyle w:val="Hyperlink"/>
              </w:rPr>
              <w:t>Recommended settings for each Region</w:t>
            </w:r>
            <w:r w:rsidR="00A02F48">
              <w:rPr>
                <w:webHidden/>
              </w:rPr>
              <w:tab/>
            </w:r>
            <w:r w:rsidR="00A02F48">
              <w:rPr>
                <w:webHidden/>
              </w:rPr>
              <w:fldChar w:fldCharType="begin"/>
            </w:r>
            <w:r w:rsidR="00A02F48">
              <w:rPr>
                <w:webHidden/>
              </w:rPr>
              <w:instrText xml:space="preserve"> PAGEREF _Toc473295535 \h </w:instrText>
            </w:r>
            <w:r w:rsidR="00A02F48">
              <w:rPr>
                <w:webHidden/>
              </w:rPr>
            </w:r>
            <w:r w:rsidR="00A02F48">
              <w:rPr>
                <w:webHidden/>
              </w:rPr>
              <w:fldChar w:fldCharType="separate"/>
            </w:r>
            <w:r w:rsidR="003B54A8">
              <w:rPr>
                <w:webHidden/>
              </w:rPr>
              <w:t>30</w:t>
            </w:r>
            <w:r w:rsidR="00A02F48">
              <w:rPr>
                <w:webHidden/>
              </w:rPr>
              <w:fldChar w:fldCharType="end"/>
            </w:r>
          </w:hyperlink>
        </w:p>
        <w:p w:rsidR="00A02F48" w:rsidRDefault="00A8096B" w:rsidP="006C3DD7">
          <w:pPr>
            <w:pStyle w:val="TOC1"/>
            <w:rPr>
              <w:rFonts w:asciiTheme="minorHAnsi" w:hAnsiTheme="minorHAnsi"/>
              <w:lang w:val="en-US"/>
            </w:rPr>
          </w:pPr>
          <w:hyperlink w:anchor="_Toc473295540" w:history="1">
            <w:r w:rsidR="00A02F48" w:rsidRPr="00034593">
              <w:rPr>
                <w:rStyle w:val="Hyperlink"/>
              </w:rPr>
              <w:t>How to Map to a Network Drive (for Akzo Network Users)</w:t>
            </w:r>
            <w:r w:rsidR="00A02F48">
              <w:rPr>
                <w:webHidden/>
              </w:rPr>
              <w:tab/>
            </w:r>
            <w:r w:rsidR="00A02F48">
              <w:rPr>
                <w:webHidden/>
              </w:rPr>
              <w:fldChar w:fldCharType="begin"/>
            </w:r>
            <w:r w:rsidR="00A02F48">
              <w:rPr>
                <w:webHidden/>
              </w:rPr>
              <w:instrText xml:space="preserve"> PAGEREF _Toc473295540 \h </w:instrText>
            </w:r>
            <w:r w:rsidR="00A02F48">
              <w:rPr>
                <w:webHidden/>
              </w:rPr>
            </w:r>
            <w:r w:rsidR="00A02F48">
              <w:rPr>
                <w:webHidden/>
              </w:rPr>
              <w:fldChar w:fldCharType="separate"/>
            </w:r>
            <w:r w:rsidR="003B54A8">
              <w:rPr>
                <w:webHidden/>
              </w:rPr>
              <w:t>40</w:t>
            </w:r>
            <w:r w:rsidR="00A02F48">
              <w:rPr>
                <w:webHidden/>
              </w:rPr>
              <w:fldChar w:fldCharType="end"/>
            </w:r>
          </w:hyperlink>
        </w:p>
        <w:p w:rsidR="00A02F48" w:rsidRDefault="00A8096B" w:rsidP="006C3DD7">
          <w:pPr>
            <w:pStyle w:val="TOC1"/>
            <w:rPr>
              <w:rFonts w:asciiTheme="minorHAnsi" w:hAnsiTheme="minorHAnsi"/>
              <w:lang w:val="en-US"/>
            </w:rPr>
          </w:pPr>
          <w:hyperlink w:anchor="_Toc473295541" w:history="1">
            <w:r w:rsidR="00A02F48" w:rsidRPr="00034593">
              <w:rPr>
                <w:rStyle w:val="Hyperlink"/>
                <w:lang w:val="en-GB"/>
              </w:rPr>
              <w:t>How to retrieve a Log File</w:t>
            </w:r>
            <w:r w:rsidR="00A02F48">
              <w:rPr>
                <w:webHidden/>
              </w:rPr>
              <w:tab/>
            </w:r>
            <w:r w:rsidR="00A02F48">
              <w:rPr>
                <w:webHidden/>
              </w:rPr>
              <w:fldChar w:fldCharType="begin"/>
            </w:r>
            <w:r w:rsidR="00A02F48">
              <w:rPr>
                <w:webHidden/>
              </w:rPr>
              <w:instrText xml:space="preserve"> PAGEREF _Toc473295541 \h </w:instrText>
            </w:r>
            <w:r w:rsidR="00A02F48">
              <w:rPr>
                <w:webHidden/>
              </w:rPr>
            </w:r>
            <w:r w:rsidR="00A02F48">
              <w:rPr>
                <w:webHidden/>
              </w:rPr>
              <w:fldChar w:fldCharType="separate"/>
            </w:r>
            <w:r w:rsidR="003B54A8">
              <w:rPr>
                <w:webHidden/>
              </w:rPr>
              <w:t>42</w:t>
            </w:r>
            <w:r w:rsidR="00A02F48">
              <w:rPr>
                <w:webHidden/>
              </w:rPr>
              <w:fldChar w:fldCharType="end"/>
            </w:r>
          </w:hyperlink>
        </w:p>
        <w:p w:rsidR="00D72419" w:rsidRPr="005270BD" w:rsidRDefault="002C67CB" w:rsidP="005270BD">
          <w:pPr>
            <w:pStyle w:val="TOC3"/>
            <w:tabs>
              <w:tab w:val="right" w:leader="dot" w:pos="9016"/>
            </w:tabs>
            <w:rPr>
              <w:rFonts w:asciiTheme="minorHAnsi" w:hAnsiTheme="minorHAnsi"/>
              <w:noProof/>
              <w:lang w:val="en-US"/>
            </w:rPr>
          </w:pPr>
          <w:r>
            <w:rPr>
              <w:b/>
              <w:bCs/>
              <w:noProof/>
            </w:rPr>
            <w:fldChar w:fldCharType="end"/>
          </w:r>
        </w:p>
      </w:sdtContent>
    </w:sdt>
    <w:p w:rsidR="001F3897" w:rsidRDefault="001F3897" w:rsidP="009C7077">
      <w:pPr>
        <w:rPr>
          <w:rFonts w:cs="Arial"/>
          <w:b/>
          <w:color w:val="FF0000"/>
          <w:sz w:val="24"/>
          <w:szCs w:val="24"/>
          <w:highlight w:val="yellow"/>
        </w:rPr>
      </w:pPr>
    </w:p>
    <w:p w:rsidR="001F3897" w:rsidRDefault="001F3897" w:rsidP="009C7077">
      <w:pPr>
        <w:rPr>
          <w:rFonts w:cs="Arial"/>
          <w:b/>
          <w:color w:val="FF0000"/>
          <w:sz w:val="24"/>
          <w:szCs w:val="24"/>
          <w:highlight w:val="yellow"/>
        </w:rPr>
      </w:pPr>
    </w:p>
    <w:p w:rsidR="001F3897" w:rsidRDefault="001F3897" w:rsidP="009C7077">
      <w:pPr>
        <w:rPr>
          <w:rFonts w:cs="Arial"/>
          <w:b/>
          <w:color w:val="FF0000"/>
          <w:sz w:val="24"/>
          <w:szCs w:val="24"/>
          <w:highlight w:val="yellow"/>
        </w:rPr>
      </w:pPr>
    </w:p>
    <w:p w:rsidR="00747186" w:rsidRDefault="00747186" w:rsidP="00220153">
      <w:pPr>
        <w:rPr>
          <w:rFonts w:cs="Arial"/>
          <w:b/>
          <w:color w:val="FF0000"/>
          <w:sz w:val="24"/>
          <w:szCs w:val="24"/>
          <w:highlight w:val="yellow"/>
        </w:rPr>
      </w:pPr>
    </w:p>
    <w:p w:rsidR="00220153" w:rsidRDefault="00220153" w:rsidP="00220153">
      <w:pPr>
        <w:rPr>
          <w:rFonts w:cs="Arial"/>
          <w:b/>
          <w:color w:val="FF0000"/>
          <w:sz w:val="24"/>
          <w:szCs w:val="24"/>
          <w:highlight w:val="yellow"/>
        </w:rPr>
      </w:pPr>
    </w:p>
    <w:p w:rsidR="00220153" w:rsidRDefault="00220153" w:rsidP="00220153">
      <w:pPr>
        <w:rPr>
          <w:rFonts w:cs="Arial"/>
          <w:b/>
          <w:color w:val="FF0000"/>
          <w:sz w:val="24"/>
          <w:szCs w:val="24"/>
          <w:highlight w:val="yellow"/>
        </w:rPr>
      </w:pPr>
    </w:p>
    <w:p w:rsidR="00220153" w:rsidRPr="001F3897" w:rsidRDefault="00220153" w:rsidP="00220153">
      <w:pPr>
        <w:rPr>
          <w:rFonts w:cs="Arial"/>
          <w:sz w:val="24"/>
          <w:szCs w:val="24"/>
          <w:highlight w:val="yellow"/>
        </w:rPr>
      </w:pPr>
    </w:p>
    <w:p w:rsidR="00747186" w:rsidRPr="004824AE" w:rsidRDefault="00747186" w:rsidP="009C7077">
      <w:pPr>
        <w:rPr>
          <w:rFonts w:cs="Arial"/>
          <w:b/>
          <w:sz w:val="24"/>
          <w:szCs w:val="24"/>
          <w:u w:val="single"/>
        </w:rPr>
      </w:pPr>
    </w:p>
    <w:p w:rsidR="00C35233" w:rsidRPr="004824AE" w:rsidRDefault="00C35233" w:rsidP="00C35233">
      <w:pPr>
        <w:rPr>
          <w:rFonts w:cs="Arial"/>
          <w:b/>
          <w:sz w:val="24"/>
          <w:szCs w:val="24"/>
        </w:rPr>
      </w:pPr>
      <w:r w:rsidRPr="004824AE">
        <w:rPr>
          <w:rFonts w:cs="Arial"/>
          <w:b/>
          <w:sz w:val="24"/>
          <w:szCs w:val="24"/>
        </w:rPr>
        <w:t xml:space="preserve">For enquiries please contact the </w:t>
      </w:r>
      <w:r w:rsidR="0066363B">
        <w:rPr>
          <w:rFonts w:cs="Arial"/>
          <w:b/>
          <w:sz w:val="24"/>
          <w:szCs w:val="24"/>
        </w:rPr>
        <w:t xml:space="preserve">Global Colour </w:t>
      </w:r>
      <w:r w:rsidRPr="004824AE">
        <w:rPr>
          <w:rFonts w:cs="Arial"/>
          <w:b/>
          <w:sz w:val="24"/>
          <w:szCs w:val="24"/>
        </w:rPr>
        <w:t>Support Team:</w:t>
      </w:r>
    </w:p>
    <w:p w:rsidR="00C35233" w:rsidRPr="004824AE" w:rsidRDefault="00C35233" w:rsidP="00C35233">
      <w:pPr>
        <w:pStyle w:val="NoSpacing"/>
        <w:rPr>
          <w:rFonts w:ascii="Arial" w:hAnsi="Arial" w:cs="Arial"/>
          <w:sz w:val="24"/>
          <w:szCs w:val="24"/>
        </w:rPr>
      </w:pPr>
      <w:r w:rsidRPr="004824AE">
        <w:rPr>
          <w:rFonts w:ascii="Arial" w:hAnsi="Arial" w:cs="Arial"/>
          <w:sz w:val="24"/>
          <w:szCs w:val="24"/>
        </w:rPr>
        <w:t>Anisha Showan</w:t>
      </w:r>
    </w:p>
    <w:p w:rsidR="00C35233" w:rsidRPr="004824AE" w:rsidRDefault="00A8096B" w:rsidP="00C35233">
      <w:pPr>
        <w:pStyle w:val="NoSpacing"/>
        <w:rPr>
          <w:rStyle w:val="Hyperlink"/>
          <w:rFonts w:ascii="Arial" w:hAnsi="Arial" w:cs="Arial"/>
          <w:sz w:val="24"/>
          <w:szCs w:val="24"/>
        </w:rPr>
      </w:pPr>
      <w:hyperlink r:id="rId9" w:history="1">
        <w:r w:rsidR="00C35233" w:rsidRPr="004824AE">
          <w:rPr>
            <w:rStyle w:val="Hyperlink"/>
            <w:rFonts w:ascii="Arial" w:hAnsi="Arial" w:cs="Arial"/>
            <w:sz w:val="24"/>
            <w:szCs w:val="24"/>
          </w:rPr>
          <w:t>anisha.showan@akzonobel.com</w:t>
        </w:r>
      </w:hyperlink>
    </w:p>
    <w:p w:rsidR="00C35233" w:rsidRPr="00945421" w:rsidRDefault="00C35233" w:rsidP="00C35233">
      <w:pPr>
        <w:pStyle w:val="NoSpacing"/>
        <w:rPr>
          <w:rFonts w:ascii="Arial" w:hAnsi="Arial" w:cs="Arial"/>
          <w:sz w:val="24"/>
          <w:szCs w:val="24"/>
          <w:lang w:val="pt-BR"/>
        </w:rPr>
      </w:pPr>
      <w:proofErr w:type="spellStart"/>
      <w:r w:rsidRPr="00945421">
        <w:rPr>
          <w:rStyle w:val="Hyperlink"/>
          <w:rFonts w:ascii="Arial" w:hAnsi="Arial" w:cs="Arial"/>
          <w:color w:val="auto"/>
          <w:sz w:val="24"/>
          <w:szCs w:val="24"/>
          <w:u w:val="none"/>
          <w:lang w:val="pt-BR"/>
        </w:rPr>
        <w:t>Tel</w:t>
      </w:r>
      <w:proofErr w:type="spellEnd"/>
      <w:r w:rsidRPr="00945421">
        <w:rPr>
          <w:rStyle w:val="Hyperlink"/>
          <w:rFonts w:ascii="Arial" w:hAnsi="Arial" w:cs="Arial"/>
          <w:color w:val="auto"/>
          <w:sz w:val="24"/>
          <w:szCs w:val="24"/>
          <w:u w:val="none"/>
          <w:lang w:val="pt-BR"/>
        </w:rPr>
        <w:t xml:space="preserve"> No: </w:t>
      </w:r>
      <w:r w:rsidRPr="00945421">
        <w:rPr>
          <w:rFonts w:ascii="Arial" w:hAnsi="Arial" w:cs="Arial"/>
          <w:sz w:val="24"/>
          <w:szCs w:val="24"/>
          <w:lang w:val="pt-BR"/>
        </w:rPr>
        <w:t>+</w:t>
      </w:r>
      <w:r w:rsidRPr="00945421">
        <w:rPr>
          <w:rFonts w:ascii="Arial" w:hAnsi="Arial" w:cs="Arial"/>
          <w:color w:val="000000"/>
          <w:sz w:val="24"/>
          <w:szCs w:val="24"/>
          <w:lang w:val="pt-BR"/>
        </w:rPr>
        <w:t>44 191 402 2722</w:t>
      </w:r>
      <w:r w:rsidRPr="00945421">
        <w:rPr>
          <w:rFonts w:ascii="Arial" w:hAnsi="Arial" w:cs="Arial"/>
          <w:color w:val="000000"/>
          <w:sz w:val="24"/>
          <w:szCs w:val="24"/>
          <w:lang w:val="pt-BR"/>
        </w:rPr>
        <w:br/>
      </w:r>
    </w:p>
    <w:p w:rsidR="00C35233" w:rsidRPr="004824AE" w:rsidRDefault="00C35233" w:rsidP="00C35233">
      <w:pPr>
        <w:pStyle w:val="NoSpacing"/>
        <w:rPr>
          <w:rFonts w:ascii="Arial" w:hAnsi="Arial" w:cs="Arial"/>
          <w:sz w:val="24"/>
          <w:szCs w:val="24"/>
          <w:lang w:val="pt-BR"/>
        </w:rPr>
      </w:pPr>
      <w:r w:rsidRPr="004824AE">
        <w:rPr>
          <w:rFonts w:ascii="Arial" w:hAnsi="Arial" w:cs="Arial"/>
          <w:sz w:val="24"/>
          <w:szCs w:val="24"/>
          <w:lang w:val="pt-BR"/>
        </w:rPr>
        <w:t>Francesca Trobec</w:t>
      </w:r>
    </w:p>
    <w:p w:rsidR="00C35233" w:rsidRPr="004824AE" w:rsidRDefault="00A8096B" w:rsidP="00C35233">
      <w:pPr>
        <w:pStyle w:val="NoSpacing"/>
        <w:rPr>
          <w:rFonts w:ascii="Arial" w:hAnsi="Arial" w:cs="Arial"/>
          <w:sz w:val="24"/>
          <w:szCs w:val="24"/>
          <w:lang w:val="pt-BR"/>
        </w:rPr>
      </w:pPr>
      <w:hyperlink r:id="rId10" w:history="1">
        <w:r w:rsidR="00C35233" w:rsidRPr="004824AE">
          <w:rPr>
            <w:rStyle w:val="Hyperlink"/>
            <w:rFonts w:ascii="Arial" w:hAnsi="Arial" w:cs="Arial"/>
            <w:sz w:val="24"/>
            <w:szCs w:val="24"/>
            <w:lang w:val="pt-BR"/>
          </w:rPr>
          <w:t>francesca.trobec@akzonobel.com</w:t>
        </w:r>
      </w:hyperlink>
      <w:r w:rsidR="00C35233" w:rsidRPr="004824AE">
        <w:rPr>
          <w:rFonts w:ascii="Arial" w:hAnsi="Arial" w:cs="Arial"/>
          <w:sz w:val="24"/>
          <w:szCs w:val="24"/>
          <w:lang w:val="pt-BR"/>
        </w:rPr>
        <w:t xml:space="preserve"> </w:t>
      </w:r>
    </w:p>
    <w:p w:rsidR="00C35233" w:rsidRPr="008F0148" w:rsidRDefault="00187025" w:rsidP="00C35233">
      <w:pPr>
        <w:pStyle w:val="NoSpacing"/>
        <w:rPr>
          <w:rFonts w:ascii="Arial" w:hAnsi="Arial" w:cs="Arial"/>
          <w:color w:val="000000"/>
          <w:sz w:val="24"/>
          <w:szCs w:val="24"/>
          <w:lang w:val="pt-BR"/>
        </w:rPr>
      </w:pPr>
      <w:proofErr w:type="spellStart"/>
      <w:r w:rsidRPr="008F0148">
        <w:rPr>
          <w:rFonts w:ascii="Arial" w:hAnsi="Arial" w:cs="Arial"/>
          <w:sz w:val="24"/>
          <w:szCs w:val="24"/>
          <w:lang w:val="pt-BR"/>
        </w:rPr>
        <w:t>Tel</w:t>
      </w:r>
      <w:proofErr w:type="spellEnd"/>
      <w:r w:rsidRPr="008F0148">
        <w:rPr>
          <w:rFonts w:ascii="Arial" w:hAnsi="Arial" w:cs="Arial"/>
          <w:sz w:val="24"/>
          <w:szCs w:val="24"/>
          <w:lang w:val="pt-BR"/>
        </w:rPr>
        <w:t xml:space="preserve"> No:</w:t>
      </w:r>
      <w:r w:rsidR="00C35233" w:rsidRPr="008F0148">
        <w:rPr>
          <w:rFonts w:ascii="Arial" w:hAnsi="Arial" w:cs="Arial"/>
          <w:color w:val="000000"/>
          <w:sz w:val="24"/>
          <w:szCs w:val="24"/>
          <w:lang w:val="pt-BR"/>
        </w:rPr>
        <w:t xml:space="preserve"> +44 191 401 2583</w:t>
      </w:r>
    </w:p>
    <w:p w:rsidR="009A0183" w:rsidRPr="008F0148" w:rsidRDefault="009A0183" w:rsidP="00C35233">
      <w:pPr>
        <w:pStyle w:val="NoSpacing"/>
        <w:rPr>
          <w:rFonts w:ascii="Arial" w:hAnsi="Arial" w:cs="Arial"/>
          <w:color w:val="000000"/>
          <w:sz w:val="24"/>
          <w:szCs w:val="24"/>
          <w:u w:val="single"/>
          <w:lang w:val="pt-BR"/>
        </w:rPr>
      </w:pPr>
    </w:p>
    <w:p w:rsidR="00594C81" w:rsidRPr="00925544" w:rsidRDefault="00C2760D" w:rsidP="00C35233">
      <w:pPr>
        <w:pStyle w:val="NoSpacing"/>
        <w:rPr>
          <w:rFonts w:ascii="Arial" w:hAnsi="Arial" w:cs="Arial"/>
          <w:color w:val="000000"/>
          <w:sz w:val="24"/>
          <w:szCs w:val="24"/>
          <w:u w:val="single"/>
          <w:lang w:val="pt-BR"/>
        </w:rPr>
      </w:pPr>
      <w:r w:rsidRPr="00925544">
        <w:rPr>
          <w:rFonts w:ascii="Arial" w:hAnsi="Arial" w:cs="Arial"/>
          <w:color w:val="000000"/>
          <w:sz w:val="24"/>
          <w:szCs w:val="24"/>
          <w:u w:val="single"/>
          <w:lang w:val="pt-BR"/>
        </w:rPr>
        <w:t xml:space="preserve">Regional </w:t>
      </w:r>
      <w:proofErr w:type="spellStart"/>
      <w:r w:rsidRPr="00925544">
        <w:rPr>
          <w:rFonts w:ascii="Arial" w:hAnsi="Arial" w:cs="Arial"/>
          <w:color w:val="000000"/>
          <w:sz w:val="24"/>
          <w:szCs w:val="24"/>
          <w:u w:val="single"/>
          <w:lang w:val="pt-BR"/>
        </w:rPr>
        <w:t>Contacts</w:t>
      </w:r>
      <w:proofErr w:type="spellEnd"/>
    </w:p>
    <w:p w:rsidR="005D2F52" w:rsidRPr="00925544" w:rsidRDefault="005D2F52" w:rsidP="00C35233">
      <w:pPr>
        <w:pStyle w:val="NoSpacing"/>
        <w:rPr>
          <w:rFonts w:ascii="Arial" w:hAnsi="Arial" w:cs="Arial"/>
          <w:color w:val="000000"/>
          <w:sz w:val="24"/>
          <w:szCs w:val="24"/>
          <w:u w:val="single"/>
          <w:lang w:val="pt-BR"/>
        </w:rPr>
      </w:pPr>
    </w:p>
    <w:p w:rsidR="00594C81" w:rsidRPr="00925544" w:rsidRDefault="00594C81" w:rsidP="00C35233">
      <w:pPr>
        <w:pStyle w:val="NoSpacing"/>
        <w:rPr>
          <w:rFonts w:ascii="Arial" w:hAnsi="Arial" w:cs="Arial"/>
          <w:color w:val="000000"/>
          <w:sz w:val="24"/>
          <w:szCs w:val="24"/>
          <w:lang w:val="pt-BR"/>
        </w:rPr>
      </w:pPr>
      <w:r w:rsidRPr="00925544">
        <w:rPr>
          <w:rFonts w:ascii="Arial" w:hAnsi="Arial" w:cs="Arial"/>
          <w:b/>
          <w:color w:val="000000"/>
          <w:sz w:val="24"/>
          <w:szCs w:val="24"/>
          <w:lang w:val="pt-BR"/>
        </w:rPr>
        <w:t>EMEA</w:t>
      </w:r>
      <w:r w:rsidRPr="00925544">
        <w:rPr>
          <w:rFonts w:ascii="Arial" w:hAnsi="Arial" w:cs="Arial"/>
          <w:color w:val="000000"/>
          <w:sz w:val="24"/>
          <w:szCs w:val="24"/>
          <w:lang w:val="pt-BR"/>
        </w:rPr>
        <w:t xml:space="preserve"> – </w:t>
      </w:r>
      <w:r w:rsidR="00804A97">
        <w:rPr>
          <w:rFonts w:ascii="Arial" w:hAnsi="Arial" w:cs="Arial"/>
          <w:color w:val="000000"/>
          <w:sz w:val="24"/>
          <w:szCs w:val="24"/>
          <w:lang w:val="pt-BR"/>
        </w:rPr>
        <w:tab/>
      </w:r>
      <w:r w:rsidRPr="00925544">
        <w:rPr>
          <w:rFonts w:ascii="Arial" w:hAnsi="Arial" w:cs="Arial"/>
          <w:color w:val="000000"/>
          <w:sz w:val="24"/>
          <w:szCs w:val="24"/>
          <w:lang w:val="pt-BR"/>
        </w:rPr>
        <w:t xml:space="preserve">Lee Dixon; </w:t>
      </w:r>
      <w:hyperlink r:id="rId11" w:history="1">
        <w:r w:rsidRPr="00925544">
          <w:rPr>
            <w:rStyle w:val="Hyperlink"/>
            <w:rFonts w:ascii="Arial" w:hAnsi="Arial" w:cs="Arial"/>
            <w:sz w:val="24"/>
            <w:szCs w:val="24"/>
            <w:lang w:val="pt-BR"/>
          </w:rPr>
          <w:t>lee.dixon@akzonobel.com</w:t>
        </w:r>
      </w:hyperlink>
      <w:r w:rsidRPr="00925544">
        <w:rPr>
          <w:rFonts w:ascii="Arial" w:hAnsi="Arial" w:cs="Arial"/>
          <w:color w:val="000000"/>
          <w:sz w:val="24"/>
          <w:szCs w:val="24"/>
          <w:lang w:val="pt-BR"/>
        </w:rPr>
        <w:t xml:space="preserve"> </w:t>
      </w:r>
    </w:p>
    <w:p w:rsidR="00594C81" w:rsidRPr="00925544" w:rsidRDefault="00594C81" w:rsidP="00C35233">
      <w:pPr>
        <w:pStyle w:val="NoSpacing"/>
        <w:rPr>
          <w:rFonts w:ascii="Arial" w:hAnsi="Arial" w:cs="Arial"/>
          <w:color w:val="000000"/>
          <w:sz w:val="24"/>
          <w:szCs w:val="24"/>
          <w:lang w:val="de-DE"/>
        </w:rPr>
      </w:pPr>
      <w:r w:rsidRPr="00925544">
        <w:rPr>
          <w:rFonts w:ascii="Arial" w:hAnsi="Arial" w:cs="Arial"/>
          <w:b/>
          <w:color w:val="000000"/>
          <w:sz w:val="24"/>
          <w:szCs w:val="24"/>
          <w:lang w:val="de-DE"/>
        </w:rPr>
        <w:t>AP</w:t>
      </w:r>
      <w:r w:rsidRPr="00925544">
        <w:rPr>
          <w:rFonts w:ascii="Arial" w:hAnsi="Arial" w:cs="Arial"/>
          <w:color w:val="000000"/>
          <w:sz w:val="24"/>
          <w:szCs w:val="24"/>
          <w:lang w:val="de-DE"/>
        </w:rPr>
        <w:t xml:space="preserve"> – </w:t>
      </w:r>
      <w:r w:rsidR="00804A97">
        <w:rPr>
          <w:rFonts w:ascii="Arial" w:hAnsi="Arial" w:cs="Arial"/>
          <w:color w:val="000000"/>
          <w:sz w:val="24"/>
          <w:szCs w:val="24"/>
          <w:lang w:val="de-DE"/>
        </w:rPr>
        <w:tab/>
      </w:r>
      <w:r w:rsidR="00804A97">
        <w:rPr>
          <w:rFonts w:ascii="Arial" w:hAnsi="Arial" w:cs="Arial"/>
          <w:color w:val="000000"/>
          <w:sz w:val="24"/>
          <w:szCs w:val="24"/>
          <w:lang w:val="de-DE"/>
        </w:rPr>
        <w:tab/>
      </w:r>
      <w:r w:rsidRPr="00925544">
        <w:rPr>
          <w:rFonts w:ascii="Arial" w:hAnsi="Arial" w:cs="Arial"/>
          <w:color w:val="000000"/>
          <w:sz w:val="24"/>
          <w:szCs w:val="24"/>
          <w:lang w:val="de-DE"/>
        </w:rPr>
        <w:t xml:space="preserve">Eugene Lim; </w:t>
      </w:r>
      <w:hyperlink r:id="rId12" w:history="1">
        <w:r w:rsidR="00017DB7" w:rsidRPr="00925544">
          <w:rPr>
            <w:rStyle w:val="Hyperlink"/>
            <w:rFonts w:ascii="Arial" w:hAnsi="Arial" w:cs="Arial"/>
            <w:sz w:val="24"/>
            <w:szCs w:val="24"/>
            <w:lang w:val="de-DE"/>
          </w:rPr>
          <w:t>eugene.lim@akzonobel.com</w:t>
        </w:r>
      </w:hyperlink>
      <w:r w:rsidRPr="00925544">
        <w:rPr>
          <w:rFonts w:ascii="Arial" w:hAnsi="Arial" w:cs="Arial"/>
          <w:color w:val="000000"/>
          <w:sz w:val="24"/>
          <w:szCs w:val="24"/>
          <w:lang w:val="de-DE"/>
        </w:rPr>
        <w:t xml:space="preserve">   </w:t>
      </w:r>
    </w:p>
    <w:p w:rsidR="00594C81" w:rsidRDefault="00594C81" w:rsidP="00C35233">
      <w:pPr>
        <w:pStyle w:val="NoSpacing"/>
        <w:rPr>
          <w:rFonts w:ascii="Arial" w:hAnsi="Arial" w:cs="Arial"/>
          <w:color w:val="000000"/>
          <w:sz w:val="24"/>
          <w:szCs w:val="24"/>
        </w:rPr>
      </w:pPr>
      <w:r w:rsidRPr="00594C81">
        <w:rPr>
          <w:rFonts w:ascii="Arial" w:hAnsi="Arial" w:cs="Arial"/>
          <w:b/>
          <w:color w:val="000000"/>
          <w:sz w:val="24"/>
          <w:szCs w:val="24"/>
        </w:rPr>
        <w:t>AMS</w:t>
      </w:r>
      <w:r>
        <w:rPr>
          <w:rFonts w:ascii="Arial" w:hAnsi="Arial" w:cs="Arial"/>
          <w:color w:val="000000"/>
          <w:sz w:val="24"/>
          <w:szCs w:val="24"/>
        </w:rPr>
        <w:t xml:space="preserve"> – </w:t>
      </w:r>
      <w:r w:rsidR="00804A97">
        <w:rPr>
          <w:rFonts w:ascii="Arial" w:hAnsi="Arial" w:cs="Arial"/>
          <w:color w:val="000000"/>
          <w:sz w:val="24"/>
          <w:szCs w:val="24"/>
        </w:rPr>
        <w:tab/>
      </w:r>
      <w:r>
        <w:rPr>
          <w:rFonts w:ascii="Arial" w:hAnsi="Arial" w:cs="Arial"/>
          <w:color w:val="000000"/>
          <w:sz w:val="24"/>
          <w:szCs w:val="24"/>
        </w:rPr>
        <w:t xml:space="preserve">Waleed Ahmed; </w:t>
      </w:r>
      <w:hyperlink r:id="rId13" w:history="1">
        <w:r w:rsidRPr="004549AF">
          <w:rPr>
            <w:rStyle w:val="Hyperlink"/>
            <w:rFonts w:ascii="Arial" w:hAnsi="Arial" w:cs="Arial"/>
            <w:sz w:val="24"/>
            <w:szCs w:val="24"/>
          </w:rPr>
          <w:t>waleed.ahmed@akzonobel.com</w:t>
        </w:r>
      </w:hyperlink>
      <w:r>
        <w:rPr>
          <w:rFonts w:ascii="Arial" w:hAnsi="Arial" w:cs="Arial"/>
          <w:color w:val="000000"/>
          <w:sz w:val="24"/>
          <w:szCs w:val="24"/>
        </w:rPr>
        <w:t xml:space="preserve"> </w:t>
      </w:r>
    </w:p>
    <w:p w:rsidR="00594C81" w:rsidRPr="00594C81" w:rsidRDefault="00594C81" w:rsidP="00C35233">
      <w:pPr>
        <w:pStyle w:val="NoSpacing"/>
        <w:rPr>
          <w:rFonts w:ascii="Arial" w:hAnsi="Arial" w:cs="Arial"/>
          <w:color w:val="000000"/>
          <w:sz w:val="24"/>
          <w:szCs w:val="24"/>
          <w:lang w:val="pt-BR"/>
        </w:rPr>
      </w:pPr>
      <w:r w:rsidRPr="00594C81">
        <w:rPr>
          <w:rFonts w:ascii="Arial" w:hAnsi="Arial" w:cs="Arial"/>
          <w:b/>
          <w:color w:val="000000"/>
          <w:sz w:val="24"/>
          <w:szCs w:val="24"/>
          <w:lang w:val="pt-BR"/>
        </w:rPr>
        <w:t>SAM</w:t>
      </w:r>
      <w:r w:rsidRPr="00594C81">
        <w:rPr>
          <w:rFonts w:ascii="Arial" w:hAnsi="Arial" w:cs="Arial"/>
          <w:color w:val="000000"/>
          <w:sz w:val="24"/>
          <w:szCs w:val="24"/>
          <w:lang w:val="pt-BR"/>
        </w:rPr>
        <w:t xml:space="preserve"> – </w:t>
      </w:r>
      <w:r w:rsidR="00804A97">
        <w:rPr>
          <w:rFonts w:ascii="Arial" w:hAnsi="Arial" w:cs="Arial"/>
          <w:color w:val="000000"/>
          <w:sz w:val="24"/>
          <w:szCs w:val="24"/>
          <w:lang w:val="pt-BR"/>
        </w:rPr>
        <w:tab/>
      </w:r>
      <w:r w:rsidRPr="00594C81">
        <w:rPr>
          <w:rFonts w:ascii="Arial" w:hAnsi="Arial" w:cs="Arial"/>
          <w:color w:val="000000"/>
          <w:sz w:val="24"/>
          <w:szCs w:val="24"/>
          <w:lang w:val="pt-BR"/>
        </w:rPr>
        <w:t xml:space="preserve">Larone Moreira; </w:t>
      </w:r>
      <w:hyperlink r:id="rId14" w:history="1">
        <w:r w:rsidRPr="00594C81">
          <w:rPr>
            <w:rStyle w:val="Hyperlink"/>
            <w:rFonts w:ascii="Arial" w:hAnsi="Arial" w:cs="Arial"/>
            <w:sz w:val="24"/>
            <w:szCs w:val="24"/>
            <w:lang w:val="pt-BR"/>
          </w:rPr>
          <w:t>larone.moreira@akzonobel.com</w:t>
        </w:r>
      </w:hyperlink>
      <w:r w:rsidRPr="00594C81">
        <w:rPr>
          <w:rFonts w:ascii="Arial" w:hAnsi="Arial" w:cs="Arial"/>
          <w:color w:val="000000"/>
          <w:sz w:val="24"/>
          <w:szCs w:val="24"/>
          <w:lang w:val="pt-BR"/>
        </w:rPr>
        <w:t xml:space="preserve"> </w:t>
      </w:r>
    </w:p>
    <w:p w:rsidR="00594C81" w:rsidRPr="004824AE" w:rsidRDefault="00594C81" w:rsidP="00C35233">
      <w:pPr>
        <w:pStyle w:val="NoSpacing"/>
        <w:rPr>
          <w:rFonts w:ascii="Arial" w:hAnsi="Arial" w:cs="Arial"/>
          <w:sz w:val="24"/>
          <w:szCs w:val="24"/>
        </w:rPr>
      </w:pPr>
      <w:r w:rsidRPr="00594C81">
        <w:rPr>
          <w:rFonts w:ascii="Arial" w:hAnsi="Arial" w:cs="Arial"/>
          <w:b/>
          <w:color w:val="000000"/>
          <w:sz w:val="24"/>
          <w:szCs w:val="24"/>
        </w:rPr>
        <w:t>KOR</w:t>
      </w:r>
      <w:r>
        <w:rPr>
          <w:rFonts w:ascii="Arial" w:hAnsi="Arial" w:cs="Arial"/>
          <w:color w:val="000000"/>
          <w:sz w:val="24"/>
          <w:szCs w:val="24"/>
        </w:rPr>
        <w:t xml:space="preserve"> – </w:t>
      </w:r>
      <w:r w:rsidR="00804A97">
        <w:rPr>
          <w:rFonts w:ascii="Arial" w:hAnsi="Arial" w:cs="Arial"/>
          <w:color w:val="000000"/>
          <w:sz w:val="24"/>
          <w:szCs w:val="24"/>
        </w:rPr>
        <w:tab/>
      </w:r>
      <w:proofErr w:type="spellStart"/>
      <w:r>
        <w:rPr>
          <w:rFonts w:ascii="Arial" w:hAnsi="Arial" w:cs="Arial"/>
          <w:color w:val="000000"/>
          <w:sz w:val="24"/>
          <w:szCs w:val="24"/>
        </w:rPr>
        <w:t>Suhyun</w:t>
      </w:r>
      <w:proofErr w:type="spellEnd"/>
      <w:r>
        <w:rPr>
          <w:rFonts w:ascii="Arial" w:hAnsi="Arial" w:cs="Arial"/>
          <w:color w:val="000000"/>
          <w:sz w:val="24"/>
          <w:szCs w:val="24"/>
        </w:rPr>
        <w:t xml:space="preserve"> Kim; </w:t>
      </w:r>
      <w:hyperlink r:id="rId15" w:history="1">
        <w:r w:rsidRPr="004549AF">
          <w:rPr>
            <w:rStyle w:val="Hyperlink"/>
            <w:rFonts w:ascii="Arial" w:hAnsi="Arial" w:cs="Arial"/>
            <w:sz w:val="24"/>
            <w:szCs w:val="24"/>
          </w:rPr>
          <w:t>suhyun.kim@akzonobel.com</w:t>
        </w:r>
      </w:hyperlink>
      <w:r>
        <w:rPr>
          <w:rFonts w:ascii="Arial" w:hAnsi="Arial" w:cs="Arial"/>
          <w:color w:val="000000"/>
          <w:sz w:val="24"/>
          <w:szCs w:val="24"/>
        </w:rPr>
        <w:t xml:space="preserve"> </w:t>
      </w:r>
    </w:p>
    <w:p w:rsidR="005E305C" w:rsidRDefault="005E305C" w:rsidP="00D5676D">
      <w:pPr>
        <w:pStyle w:val="Heading1"/>
      </w:pPr>
      <w:bookmarkStart w:id="0" w:name="_Toc473295530"/>
      <w:r>
        <w:lastRenderedPageBreak/>
        <w:t>Minimum Requirements</w:t>
      </w:r>
      <w:r w:rsidR="00A02F48">
        <w:t xml:space="preserve"> and Process Diagram</w:t>
      </w:r>
      <w:bookmarkEnd w:id="0"/>
    </w:p>
    <w:p w:rsidR="00D5676D" w:rsidRDefault="00D5676D" w:rsidP="005E305C"/>
    <w:p w:rsidR="005E305C" w:rsidRDefault="005E305C" w:rsidP="005E305C">
      <w:r>
        <w:t>The minimum requirements before installing</w:t>
      </w:r>
      <w:r w:rsidR="00804A97">
        <w:t xml:space="preserve"> ICC V</w:t>
      </w:r>
      <w:r w:rsidR="00803156">
        <w:t>3.0.14</w:t>
      </w:r>
      <w:r>
        <w:t xml:space="preserve"> are as follows:</w:t>
      </w:r>
    </w:p>
    <w:p w:rsidR="005E305C" w:rsidRPr="000277C4" w:rsidRDefault="005E305C" w:rsidP="005E305C">
      <w:pPr>
        <w:pStyle w:val="ListParagraph"/>
        <w:numPr>
          <w:ilvl w:val="0"/>
          <w:numId w:val="39"/>
        </w:numPr>
        <w:rPr>
          <w:b/>
        </w:rPr>
      </w:pPr>
      <w:r w:rsidRPr="000277C4">
        <w:rPr>
          <w:b/>
        </w:rPr>
        <w:t>W7</w:t>
      </w:r>
      <w:r w:rsidR="00A82D94">
        <w:rPr>
          <w:b/>
        </w:rPr>
        <w:t>, 8 or</w:t>
      </w:r>
      <w:r w:rsidR="00D5676D">
        <w:rPr>
          <w:b/>
        </w:rPr>
        <w:t xml:space="preserve"> 10</w:t>
      </w:r>
      <w:r w:rsidRPr="000277C4">
        <w:rPr>
          <w:b/>
        </w:rPr>
        <w:t xml:space="preserve"> </w:t>
      </w:r>
      <w:r w:rsidR="00A82D94">
        <w:rPr>
          <w:b/>
        </w:rPr>
        <w:t>computer</w:t>
      </w:r>
    </w:p>
    <w:p w:rsidR="005E305C" w:rsidRPr="000277C4" w:rsidRDefault="005E305C" w:rsidP="005E305C">
      <w:pPr>
        <w:pStyle w:val="ListParagraph"/>
        <w:numPr>
          <w:ilvl w:val="0"/>
          <w:numId w:val="39"/>
        </w:numPr>
        <w:rPr>
          <w:b/>
        </w:rPr>
      </w:pPr>
      <w:r w:rsidRPr="000277C4">
        <w:rPr>
          <w:b/>
        </w:rPr>
        <w:t>Admin Rights</w:t>
      </w:r>
    </w:p>
    <w:p w:rsidR="005E305C" w:rsidRDefault="005E305C" w:rsidP="005E305C">
      <w:pPr>
        <w:pStyle w:val="ListParagraph"/>
        <w:numPr>
          <w:ilvl w:val="0"/>
          <w:numId w:val="39"/>
        </w:numPr>
        <w:rPr>
          <w:b/>
        </w:rPr>
      </w:pPr>
      <w:r w:rsidRPr="000277C4">
        <w:rPr>
          <w:b/>
        </w:rPr>
        <w:t xml:space="preserve">Internet access preferred </w:t>
      </w:r>
    </w:p>
    <w:p w:rsidR="00D5676D" w:rsidRDefault="00D5676D" w:rsidP="005E305C">
      <w:pPr>
        <w:pStyle w:val="ListParagraph"/>
        <w:numPr>
          <w:ilvl w:val="0"/>
          <w:numId w:val="39"/>
        </w:numPr>
        <w:rPr>
          <w:b/>
        </w:rPr>
      </w:pPr>
      <w:r>
        <w:rPr>
          <w:b/>
        </w:rPr>
        <w:t>Software User Agreement available online</w:t>
      </w:r>
    </w:p>
    <w:p w:rsidR="00D5676D" w:rsidRPr="00D5676D" w:rsidRDefault="00D5676D" w:rsidP="00D5676D">
      <w:pPr>
        <w:rPr>
          <w:rFonts w:cs="Arial"/>
          <w:szCs w:val="24"/>
          <w:highlight w:val="yellow"/>
        </w:rPr>
      </w:pPr>
      <w:r w:rsidRPr="00D5676D">
        <w:rPr>
          <w:rFonts w:cs="Arial"/>
          <w:b/>
          <w:color w:val="FF0000"/>
          <w:szCs w:val="24"/>
          <w:highlight w:val="yellow"/>
        </w:rPr>
        <w:t>Note</w:t>
      </w:r>
      <w:r w:rsidRPr="00D5676D">
        <w:rPr>
          <w:rFonts w:cs="Arial"/>
          <w:color w:val="FF0000"/>
          <w:szCs w:val="24"/>
          <w:highlight w:val="yellow"/>
        </w:rPr>
        <w:t xml:space="preserve"> </w:t>
      </w:r>
      <w:r w:rsidRPr="00D5676D">
        <w:rPr>
          <w:rFonts w:cs="Arial"/>
          <w:szCs w:val="24"/>
          <w:highlight w:val="yellow"/>
        </w:rPr>
        <w:t>– A unique GUID identification number is required for each install of ICC V</w:t>
      </w:r>
      <w:r w:rsidR="00803156">
        <w:rPr>
          <w:rFonts w:cs="Arial"/>
          <w:szCs w:val="24"/>
          <w:highlight w:val="yellow"/>
        </w:rPr>
        <w:t>3.0.14</w:t>
      </w:r>
      <w:r w:rsidR="00804A97">
        <w:rPr>
          <w:rFonts w:cs="Arial"/>
          <w:szCs w:val="24"/>
          <w:highlight w:val="yellow"/>
        </w:rPr>
        <w:t>. The ICC V</w:t>
      </w:r>
      <w:r w:rsidR="00803156">
        <w:rPr>
          <w:rFonts w:cs="Arial"/>
          <w:szCs w:val="24"/>
          <w:highlight w:val="yellow"/>
        </w:rPr>
        <w:t>3.0.14</w:t>
      </w:r>
      <w:r w:rsidRPr="00D5676D">
        <w:rPr>
          <w:rFonts w:cs="Arial"/>
          <w:szCs w:val="24"/>
          <w:highlight w:val="yellow"/>
        </w:rPr>
        <w:t xml:space="preserve"> cannot be installed without a valid GUID number. Please contact the global colour team to request a GUID number/numbers. Please inform us if more than one computer is being used and if they have internet access</w:t>
      </w:r>
      <w:r w:rsidR="002E0807">
        <w:rPr>
          <w:rFonts w:cs="Arial"/>
          <w:szCs w:val="24"/>
          <w:highlight w:val="yellow"/>
        </w:rPr>
        <w:t>.</w:t>
      </w:r>
    </w:p>
    <w:p w:rsidR="00382142" w:rsidRPr="002E0807" w:rsidRDefault="002E0807" w:rsidP="002E0807">
      <w:pPr>
        <w:rPr>
          <w:rFonts w:cs="Arial"/>
          <w:szCs w:val="24"/>
          <w:highlight w:val="yellow"/>
        </w:rPr>
      </w:pPr>
      <w:r w:rsidRPr="002E0807">
        <w:rPr>
          <w:rFonts w:cs="Arial"/>
          <w:szCs w:val="24"/>
          <w:highlight w:val="yellow"/>
        </w:rPr>
        <w:t>-</w:t>
      </w:r>
      <w:r>
        <w:rPr>
          <w:rFonts w:cs="Arial"/>
          <w:szCs w:val="24"/>
          <w:highlight w:val="yellow"/>
        </w:rPr>
        <w:t xml:space="preserve"> </w:t>
      </w:r>
      <w:r w:rsidR="00D5676D" w:rsidRPr="002E0807">
        <w:rPr>
          <w:rFonts w:cs="Arial"/>
          <w:szCs w:val="24"/>
          <w:highlight w:val="yellow"/>
        </w:rPr>
        <w:t xml:space="preserve">Every computer requires a GUID. E.g. 2 computers in one location will require 2 separate GUID’s. </w:t>
      </w:r>
    </w:p>
    <w:p w:rsidR="00B2168D" w:rsidRPr="002C398F" w:rsidRDefault="002C398F" w:rsidP="005E305C">
      <w:pPr>
        <w:rPr>
          <w:u w:val="single"/>
        </w:rPr>
      </w:pPr>
      <w:r>
        <w:rPr>
          <w:u w:val="single"/>
        </w:rPr>
        <w:t>Process</w:t>
      </w:r>
      <w:r w:rsidR="006C3DD7">
        <w:rPr>
          <w:u w:val="single"/>
        </w:rPr>
        <w:t xml:space="preserve"> Diagram</w:t>
      </w:r>
      <w:r>
        <w:rPr>
          <w:u w:val="single"/>
        </w:rPr>
        <w:t>:</w:t>
      </w:r>
    </w:p>
    <w:p w:rsidR="005E305C" w:rsidRDefault="00B2168D" w:rsidP="005E305C">
      <w:r>
        <w:rPr>
          <w:noProof/>
          <w:lang w:val="en-US"/>
        </w:rPr>
        <w:drawing>
          <wp:inline distT="0" distB="0" distL="0" distR="0" wp14:anchorId="4AEBED72" wp14:editId="58011331">
            <wp:extent cx="5486400" cy="5092995"/>
            <wp:effectExtent l="0" t="0" r="0" b="12700"/>
            <wp:docPr id="451" name="Diagram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Start w:id="1" w:name="_GoBack"/>
      <w:bookmarkEnd w:id="1"/>
    </w:p>
    <w:p w:rsidR="00E03345" w:rsidRDefault="00E03345" w:rsidP="00E03345">
      <w:pPr>
        <w:pStyle w:val="Heading1"/>
      </w:pPr>
      <w:bookmarkStart w:id="2" w:name="_Toc473295531"/>
      <w:r>
        <w:lastRenderedPageBreak/>
        <w:t>Download ICC files</w:t>
      </w:r>
      <w:bookmarkEnd w:id="2"/>
    </w:p>
    <w:p w:rsidR="00E03345" w:rsidRPr="00E03345" w:rsidRDefault="00E03345" w:rsidP="00E03345"/>
    <w:p w:rsidR="00E03345" w:rsidRDefault="00E03345" w:rsidP="00E03345">
      <w:r>
        <w:t xml:space="preserve">To download the ICC install files and/or the regional specific update files, please go to the ICC Download Extranet site: </w:t>
      </w:r>
      <w:hyperlink r:id="rId21" w:history="1">
        <w:r w:rsidRPr="000D6007">
          <w:rPr>
            <w:rStyle w:val="Hyperlink"/>
          </w:rPr>
          <w:t>http://www.international-pc.com/color/icc.aspx</w:t>
        </w:r>
      </w:hyperlink>
      <w:r>
        <w:t xml:space="preserve"> </w:t>
      </w:r>
    </w:p>
    <w:p w:rsidR="00E03345" w:rsidRDefault="00E03345" w:rsidP="00E03345">
      <w:r>
        <w:t>To download a file, simply right select the</w:t>
      </w:r>
      <w:r w:rsidR="006449CF">
        <w:t xml:space="preserve"> required</w:t>
      </w:r>
      <w:r>
        <w:t xml:space="preserve"> file name and select ‘Save target as’</w:t>
      </w:r>
    </w:p>
    <w:p w:rsidR="00E03345" w:rsidRDefault="002C67CB" w:rsidP="00E03345">
      <w:proofErr w:type="gramStart"/>
      <w:r>
        <w:t>e.g.</w:t>
      </w:r>
      <w:proofErr w:type="gramEnd"/>
    </w:p>
    <w:p w:rsidR="002C67CB" w:rsidRDefault="002C67CB" w:rsidP="00E03345">
      <w:r>
        <w:rPr>
          <w:noProof/>
          <w:lang w:val="en-US"/>
        </w:rPr>
        <mc:AlternateContent>
          <mc:Choice Requires="wps">
            <w:drawing>
              <wp:anchor distT="0" distB="0" distL="114300" distR="114300" simplePos="0" relativeHeight="251662336" behindDoc="0" locked="0" layoutInCell="1" allowOverlap="1" wp14:anchorId="3C4A2467" wp14:editId="036368F3">
                <wp:simplePos x="0" y="0"/>
                <wp:positionH relativeFrom="column">
                  <wp:posOffset>1133475</wp:posOffset>
                </wp:positionH>
                <wp:positionV relativeFrom="paragraph">
                  <wp:posOffset>1738630</wp:posOffset>
                </wp:positionV>
                <wp:extent cx="628650" cy="1619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28650" cy="1619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89.25pt;margin-top:136.9pt;width:49.5pt;height:12.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6D3WwIAALAEAAAOAAAAZHJzL2Uyb0RvYy54bWysVE1v2zAMvQ/YfxB0X50ESdYadYogRYYB&#10;RVusHXpmZMk2oK9RSpzu14+SnbbrdhqWg0KK1KP49OjLq6PR7CAxdM5WfHo24Uxa4erONhX//rj9&#10;dM5ZiGBr0M7Kij/LwK9WHz9c9r6UM9c6XUtkBGJD2fuKtzH6siiCaKWBcOa8tBRUDg1EcrEpaoSe&#10;0I0uZpPJsugd1h6dkCHQ7vUQ5KuMr5QU8U6pICPTFae7xbxiXndpLVaXUDYIvu3EeA34h1sY6CwV&#10;fYG6hghsj90fUKYT6IJT8Uw4UzilOiFzD9TNdPKum4cWvMy9EDnBv9AU/h+suD3cI+vqis85s2Do&#10;ib4RaWAbLdk80dP7UFLWg7/H0Qtkpl6PCk36py7YMVP6/EKpPEYmaHM5O18uiHhBoelyejFbJMzi&#10;9bDHEL9IZ1gyKo5UPBMJh5sQh9RTSqpl3bbTmvah1Jb1FZ8t5pOEDyQepSGSaTy1E2zDGeiGVCki&#10;ZsjgdFen4+l0wGa30cgOQMrYbif0G2/2W1qqfQ2hHfJyaEzTNsHIrLHxqomqgZxk7Vz9TNyiG0QX&#10;vNh2hHYDId4Dksro2jQ58Y4WpR314kaLs9bhz7/tp3x6fIpy1pNqqc8fe0DJmf5qSRYX0/k8yTw7&#10;88XnGTn4NrJ7G7F7s3HU/pRm1ItspvyoT6ZCZ55owNapKoXACqo9MDo6mzhME42okOt1TiNpe4g3&#10;9sGLBJ54Sjw+Hp8A/fjQkRRy604Kh/Ldew+56aR16310qstieOWVRJQcGossp3GE09y99XPW64dm&#10;9QsAAP//AwBQSwMEFAAGAAgAAAAhAMxv5uDgAAAACwEAAA8AAABkcnMvZG93bnJldi54bWxMj0FP&#10;g0AQhe8m/ofNmHgxdhFiocjSaBN78GBi7aW3hR2BlJ0l7FLw3zue9DZv5uXN94rtYntxwdF3jhQ8&#10;rCIQSLUzHTUKjp+v9xkIHzQZ3TtCBd/oYVteXxU6N26mD7wcQiM4hHyuFbQhDLmUvm7Rar9yAxLf&#10;vtxodWA5NtKMeuZw28s4itbS6o74Q6sH3LVYnw+TVVDtT+Mue0n2Ybpbc/S5ecP3Wanbm+X5CUTA&#10;JfyZ4Ref0aFkpspNZLzoWafZI1sVxGnCHdgRpylvKh42mwRkWcj/HcofAAAA//8DAFBLAQItABQA&#10;BgAIAAAAIQC2gziS/gAAAOEBAAATAAAAAAAAAAAAAAAAAAAAAABbQ29udGVudF9UeXBlc10ueG1s&#10;UEsBAi0AFAAGAAgAAAAhADj9If/WAAAAlAEAAAsAAAAAAAAAAAAAAAAALwEAAF9yZWxzLy5yZWxz&#10;UEsBAi0AFAAGAAgAAAAhAHjXoPdbAgAAsAQAAA4AAAAAAAAAAAAAAAAALgIAAGRycy9lMm9Eb2Mu&#10;eG1sUEsBAi0AFAAGAAgAAAAhAMxv5uDgAAAACwEAAA8AAAAAAAAAAAAAAAAAtQQAAGRycy9kb3du&#10;cmV2LnhtbFBLBQYAAAAABAAEAPMAAADCBQAAAAA=&#10;" filled="f" strokecolor="red" strokeweight="2pt"/>
            </w:pict>
          </mc:Fallback>
        </mc:AlternateContent>
      </w:r>
      <w:r>
        <w:rPr>
          <w:noProof/>
          <w:lang w:val="en-US"/>
        </w:rPr>
        <mc:AlternateContent>
          <mc:Choice Requires="wps">
            <w:drawing>
              <wp:anchor distT="0" distB="0" distL="114300" distR="114300" simplePos="0" relativeHeight="251660288" behindDoc="0" locked="0" layoutInCell="1" allowOverlap="1" wp14:anchorId="17BDEA7A" wp14:editId="6BD906A3">
                <wp:simplePos x="0" y="0"/>
                <wp:positionH relativeFrom="column">
                  <wp:posOffset>552451</wp:posOffset>
                </wp:positionH>
                <wp:positionV relativeFrom="paragraph">
                  <wp:posOffset>1805305</wp:posOffset>
                </wp:positionV>
                <wp:extent cx="476250" cy="161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4762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43.5pt;margin-top:142.15pt;width:37.5pt;height:12.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7XlAIAAIQFAAAOAAAAZHJzL2Uyb0RvYy54bWysVMFu2zAMvQ/YPwi6r46NpF2NOkXQIsOA&#10;oi3aDj0rshQbkEVNUuJkXz9Kst2gK3YY5oMsiuSj+ETy6vrQKbIX1rWgK5qfzSgRmkPd6m1Ff7ys&#10;v3ylxHmma6ZAi4oehaPXy8+frnpTigIaULWwBEG0K3tT0cZ7U2aZ443omDsDIzQqJdiOeRTtNqst&#10;6xG9U1kxm51nPdjaWODCOTy9TUq6jPhSCu4fpHTCE1VRvJuPq43rJqzZ8oqVW8tM0/LhGuwfbtGx&#10;VmPQCeqWeUZ2tv0Dqmu5BQfSn3HoMpCy5SLmgNnks3fZPDfMiJgLkuPMRJP7f7D8fv9oSVtXtKBE&#10;sw6f6AlJY3qrBCkCPb1xJVo9m0c7SA63IdeDtF34YxbkECk9TpSKgyccD+cX58UCieeoys/zy2IR&#10;MLM3Z2Od/yagI2FTUYvBI5Fsf+d8Mh1NQiwN61YpPGel0mF1oNo6nEXBbjc3ypI9w+der2f4DeFO&#10;zDB4cM1CYimVuPNHJRLsk5DICF6+iDeJtSgmWMa50D5PqobVIkVbnAYL1Rs8YqZKI2BAlnjLCXsA&#10;GC0TyIid8h7sg6uIpTw5z/52seQ8ecTIoP3k3LUa7EcACrMaIif7kaRETWBpA/UR68VCaiRn+LrF&#10;d7tjzj8yi52DT43TwD/gIhX0FYVhR0kD9tdH58EeCxq1lPTYiRV1P3fMCkrUd42lfpnP56F1ozBf&#10;XBQo2FPN5lSjd90N4OvnOHcMj9tg79W4lRa6VxwaqxAVVUxzjF1R7u0o3Pg0IXDscLFaRTNsV8P8&#10;nX42PIAHVkNdvhxemTVD8Xqs+nsYu5aV72o42QZPDaudB9nGAn/jdeAbWz0WzjCWwiw5laPV2/Bc&#10;/gYAAP//AwBQSwMEFAAGAAgAAAAhAJBInFvfAAAACgEAAA8AAABkcnMvZG93bnJldi54bWxMj7FO&#10;wzAQhnck3sE6JBZEHRIUTIhTQSU6MFSidOnmxEcSNbYj22nC23OdYLy7X999f7lezMDO6EPvrISH&#10;VQIMbeN0b1sJh6/3ewEsRGW1GpxFCT8YYF1dX5Wq0G62n3jex5YRxIZCSehiHAvOQ9OhUWHlRrR0&#10;+3beqEijb7n2aia4GXiaJDk3qrf0oVMjbjpsTvvJSKi3R78Rb9k2Tnc5oU/tB+5mKW9vltcXYBGX&#10;+BeGiz6pQ0VOtZusDmyQIJ6oSpSQiscM2CWQp7SpJWTJswBelfx/heoXAAD//wMAUEsBAi0AFAAG&#10;AAgAAAAhALaDOJL+AAAA4QEAABMAAAAAAAAAAAAAAAAAAAAAAFtDb250ZW50X1R5cGVzXS54bWxQ&#10;SwECLQAUAAYACAAAACEAOP0h/9YAAACUAQAACwAAAAAAAAAAAAAAAAAvAQAAX3JlbHMvLnJlbHNQ&#10;SwECLQAUAAYACAAAACEACw8O15QCAACEBQAADgAAAAAAAAAAAAAAAAAuAgAAZHJzL2Uyb0RvYy54&#10;bWxQSwECLQAUAAYACAAAACEAkEicW98AAAAKAQAADwAAAAAAAAAAAAAAAADuBAAAZHJzL2Rvd25y&#10;ZXYueG1sUEsFBgAAAAAEAAQA8wAAAPoFAAAAAA==&#10;" filled="f" strokecolor="red" strokeweight="2pt"/>
            </w:pict>
          </mc:Fallback>
        </mc:AlternateContent>
      </w:r>
      <w:r>
        <w:rPr>
          <w:noProof/>
          <w:lang w:val="en-US"/>
        </w:rPr>
        <w:drawing>
          <wp:inline distT="0" distB="0" distL="0" distR="0" wp14:anchorId="7FE07D84" wp14:editId="623C3D24">
            <wp:extent cx="5658380" cy="3514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58251" cy="3514645"/>
                    </a:xfrm>
                    <a:prstGeom prst="rect">
                      <a:avLst/>
                    </a:prstGeom>
                  </pic:spPr>
                </pic:pic>
              </a:graphicData>
            </a:graphic>
          </wp:inline>
        </w:drawing>
      </w:r>
    </w:p>
    <w:p w:rsidR="002C67CB" w:rsidRDefault="002C67CB" w:rsidP="002C67CB">
      <w:pPr>
        <w:pStyle w:val="ListParagraph"/>
        <w:numPr>
          <w:ilvl w:val="0"/>
          <w:numId w:val="2"/>
        </w:numPr>
      </w:pPr>
      <w:r>
        <w:t>Save into preferred location E.g. Desktop:</w:t>
      </w:r>
    </w:p>
    <w:p w:rsidR="002C67CB" w:rsidRPr="00E03345" w:rsidRDefault="002C67CB" w:rsidP="002C67CB">
      <w:r>
        <w:rPr>
          <w:noProof/>
          <w:lang w:val="en-US"/>
        </w:rPr>
        <w:drawing>
          <wp:inline distT="0" distB="0" distL="0" distR="0" wp14:anchorId="3C028896" wp14:editId="483EBBA8">
            <wp:extent cx="4793225" cy="27146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91102" cy="2713423"/>
                    </a:xfrm>
                    <a:prstGeom prst="rect">
                      <a:avLst/>
                    </a:prstGeom>
                  </pic:spPr>
                </pic:pic>
              </a:graphicData>
            </a:graphic>
          </wp:inline>
        </w:drawing>
      </w:r>
    </w:p>
    <w:p w:rsidR="00074770" w:rsidRPr="00500948" w:rsidRDefault="00074770" w:rsidP="00074770"/>
    <w:p w:rsidR="00074770" w:rsidRDefault="00074770" w:rsidP="00E75147">
      <w:pPr>
        <w:pStyle w:val="Heading1"/>
      </w:pPr>
      <w:bookmarkStart w:id="3" w:name="_Toc473295532"/>
      <w:r w:rsidRPr="00AC2D77">
        <w:lastRenderedPageBreak/>
        <w:t>Instructions to retrieve latest regional update file</w:t>
      </w:r>
      <w:bookmarkEnd w:id="3"/>
    </w:p>
    <w:p w:rsidR="008F0148" w:rsidRDefault="008F0148" w:rsidP="008F0148"/>
    <w:p w:rsidR="00074770" w:rsidRDefault="008F0148" w:rsidP="007C7E08">
      <w:r w:rsidRPr="007C7E08">
        <w:rPr>
          <w:b/>
          <w:highlight w:val="yellow"/>
        </w:rPr>
        <w:t>NOTE</w:t>
      </w:r>
      <w:r w:rsidRPr="007C7E08">
        <w:rPr>
          <w:highlight w:val="yellow"/>
        </w:rPr>
        <w:t xml:space="preserve"> – Formulations are not interchangeable between regions</w:t>
      </w:r>
      <w:r w:rsidR="007C7E08" w:rsidRPr="007C7E08">
        <w:rPr>
          <w:highlight w:val="yellow"/>
        </w:rPr>
        <w:t>. Please select the appropriate regional update file based on your location.</w:t>
      </w:r>
      <w:r w:rsidR="007C7E08">
        <w:t xml:space="preserve"> </w:t>
      </w:r>
      <w:r>
        <w:t xml:space="preserve"> </w:t>
      </w:r>
    </w:p>
    <w:p w:rsidR="007C7E08" w:rsidRPr="007C7E08" w:rsidRDefault="007C7E08" w:rsidP="007C7E08"/>
    <w:p w:rsidR="00074770" w:rsidRPr="0089774A" w:rsidRDefault="00074770" w:rsidP="00472CC4">
      <w:pPr>
        <w:rPr>
          <w:b/>
          <w:u w:val="single"/>
        </w:rPr>
      </w:pPr>
      <w:r w:rsidRPr="0089774A">
        <w:rPr>
          <w:b/>
          <w:u w:val="single"/>
        </w:rPr>
        <w:t>Users on AkzoNobel Network</w:t>
      </w:r>
    </w:p>
    <w:p w:rsidR="00074770" w:rsidRDefault="00074770" w:rsidP="00074770">
      <w:pPr>
        <w:pStyle w:val="ListParagraph"/>
        <w:numPr>
          <w:ilvl w:val="0"/>
          <w:numId w:val="7"/>
        </w:numPr>
      </w:pPr>
      <w:r w:rsidRPr="00500948">
        <w:t>Map</w:t>
      </w:r>
      <w:r>
        <w:t xml:space="preserve"> to</w:t>
      </w:r>
      <w:r w:rsidRPr="00500948">
        <w:t xml:space="preserve"> a network drive (non admin user)</w:t>
      </w:r>
    </w:p>
    <w:p w:rsidR="00074770" w:rsidRPr="00500948" w:rsidRDefault="00074770" w:rsidP="00074770">
      <w:r w:rsidRPr="007C670D">
        <w:rPr>
          <w:highlight w:val="yellow"/>
        </w:rPr>
        <w:t>Files are updated daily</w:t>
      </w:r>
    </w:p>
    <w:p w:rsidR="00074770" w:rsidRPr="00500948" w:rsidRDefault="00074770" w:rsidP="00074770">
      <w:r w:rsidRPr="007C670D">
        <w:rPr>
          <w:b/>
        </w:rPr>
        <w:t>EMEA</w:t>
      </w:r>
      <w:r w:rsidR="00E05A86">
        <w:t xml:space="preserve">: </w:t>
      </w:r>
      <w:hyperlink r:id="rId24" w:history="1">
        <w:r w:rsidRPr="00500948">
          <w:rPr>
            <w:rStyle w:val="Hyperlink"/>
          </w:rPr>
          <w:t>\\flgn39\mpcbucoICC$\EMEA</w:t>
        </w:r>
      </w:hyperlink>
      <w:r w:rsidRPr="00500948">
        <w:t xml:space="preserve"> (re-connect at logon)</w:t>
      </w:r>
    </w:p>
    <w:p w:rsidR="00074770" w:rsidRPr="00500948" w:rsidRDefault="00074770" w:rsidP="00074770">
      <w:r w:rsidRPr="007C670D">
        <w:rPr>
          <w:b/>
        </w:rPr>
        <w:t>AP</w:t>
      </w:r>
      <w:r w:rsidRPr="00500948">
        <w:t xml:space="preserve">: </w:t>
      </w:r>
      <w:hyperlink r:id="rId25" w:history="1">
        <w:r w:rsidRPr="00500948">
          <w:rPr>
            <w:rStyle w:val="Hyperlink"/>
          </w:rPr>
          <w:t>\\flgn39\mpcbucoICC$\AP</w:t>
        </w:r>
      </w:hyperlink>
      <w:r w:rsidRPr="00500948">
        <w:t xml:space="preserve"> (re-connect at logon)</w:t>
      </w:r>
    </w:p>
    <w:p w:rsidR="00074770" w:rsidRPr="00500948" w:rsidRDefault="00074770" w:rsidP="00074770">
      <w:r w:rsidRPr="007C670D">
        <w:rPr>
          <w:b/>
        </w:rPr>
        <w:t>AMS</w:t>
      </w:r>
      <w:r w:rsidRPr="00500948">
        <w:t xml:space="preserve">: </w:t>
      </w:r>
      <w:hyperlink r:id="rId26" w:history="1">
        <w:r w:rsidRPr="00500948">
          <w:rPr>
            <w:rStyle w:val="Hyperlink"/>
          </w:rPr>
          <w:t>\\flgn39\mpcbucoICC$\AMS</w:t>
        </w:r>
      </w:hyperlink>
      <w:r w:rsidRPr="00500948">
        <w:t xml:space="preserve"> (re-connect at logon)</w:t>
      </w:r>
    </w:p>
    <w:p w:rsidR="00074770" w:rsidRPr="00500948" w:rsidRDefault="00074770" w:rsidP="00074770">
      <w:r w:rsidRPr="007C670D">
        <w:rPr>
          <w:b/>
        </w:rPr>
        <w:t>KOR</w:t>
      </w:r>
      <w:r w:rsidRPr="00500948">
        <w:t xml:space="preserve">: </w:t>
      </w:r>
      <w:hyperlink r:id="rId27" w:history="1">
        <w:r w:rsidRPr="00500948">
          <w:rPr>
            <w:rStyle w:val="Hyperlink"/>
          </w:rPr>
          <w:t>\\flgn39\mpcbucoICC$\KOR</w:t>
        </w:r>
      </w:hyperlink>
      <w:r w:rsidRPr="00500948">
        <w:t xml:space="preserve"> (re-connect at logon)</w:t>
      </w:r>
      <w:r>
        <w:t xml:space="preserve"> - </w:t>
      </w:r>
      <w:r w:rsidRPr="007C670D">
        <w:rPr>
          <w:i/>
        </w:rPr>
        <w:t>available March 2017</w:t>
      </w:r>
    </w:p>
    <w:p w:rsidR="00074770" w:rsidRDefault="00074770" w:rsidP="00074770">
      <w:r w:rsidRPr="007C670D">
        <w:rPr>
          <w:b/>
        </w:rPr>
        <w:t>SAM</w:t>
      </w:r>
      <w:r w:rsidRPr="00500948">
        <w:t xml:space="preserve">: </w:t>
      </w:r>
      <w:hyperlink r:id="rId28" w:history="1">
        <w:r w:rsidRPr="00500948">
          <w:rPr>
            <w:rStyle w:val="Hyperlink"/>
          </w:rPr>
          <w:t>\\flgn39\mpcbucoICC$\SAM</w:t>
        </w:r>
      </w:hyperlink>
      <w:r w:rsidRPr="00500948">
        <w:t xml:space="preserve"> (re-connect at logon)</w:t>
      </w:r>
      <w:r>
        <w:t xml:space="preserve"> - </w:t>
      </w:r>
      <w:r w:rsidRPr="007C670D">
        <w:rPr>
          <w:i/>
        </w:rPr>
        <w:t>available March 2017</w:t>
      </w:r>
    </w:p>
    <w:p w:rsidR="00074770" w:rsidRPr="008029BF" w:rsidRDefault="00074770" w:rsidP="00074770"/>
    <w:p w:rsidR="00074770" w:rsidRPr="0089774A" w:rsidRDefault="00074770" w:rsidP="00472CC4">
      <w:pPr>
        <w:rPr>
          <w:b/>
          <w:u w:val="single"/>
        </w:rPr>
      </w:pPr>
      <w:r w:rsidRPr="0089774A">
        <w:rPr>
          <w:b/>
          <w:u w:val="single"/>
        </w:rPr>
        <w:t>External Users not on AkzoNobel Network with Internet Access</w:t>
      </w:r>
    </w:p>
    <w:p w:rsidR="00074770" w:rsidRPr="00E53F21" w:rsidRDefault="00074770" w:rsidP="00074770">
      <w:pPr>
        <w:pStyle w:val="ListParagraph"/>
        <w:numPr>
          <w:ilvl w:val="0"/>
          <w:numId w:val="7"/>
        </w:numPr>
      </w:pPr>
      <w:r>
        <w:t>Open the following website link</w:t>
      </w:r>
      <w:r w:rsidRPr="00E53F21">
        <w:t xml:space="preserve">: </w:t>
      </w:r>
      <w:hyperlink r:id="rId29" w:history="1">
        <w:r w:rsidRPr="00E53F21">
          <w:rPr>
            <w:rStyle w:val="Hyperlink"/>
          </w:rPr>
          <w:t>http://www.international-pc.com/color/icc.aspx</w:t>
        </w:r>
      </w:hyperlink>
      <w:r w:rsidRPr="00E53F21">
        <w:t xml:space="preserve"> </w:t>
      </w:r>
    </w:p>
    <w:p w:rsidR="00074770" w:rsidRPr="008029BF" w:rsidRDefault="00074770" w:rsidP="00074770">
      <w:pPr>
        <w:pStyle w:val="ListParagraph"/>
        <w:ind w:left="360"/>
      </w:pPr>
    </w:p>
    <w:p w:rsidR="00074770" w:rsidRDefault="00074770" w:rsidP="00074770">
      <w:pPr>
        <w:pStyle w:val="ListParagraph"/>
        <w:numPr>
          <w:ilvl w:val="0"/>
          <w:numId w:val="7"/>
        </w:numPr>
      </w:pPr>
      <w:r w:rsidRPr="008029BF">
        <w:t>Downl</w:t>
      </w:r>
      <w:r>
        <w:t xml:space="preserve">oad your regional </w:t>
      </w:r>
      <w:proofErr w:type="gramStart"/>
      <w:r>
        <w:t>update file</w:t>
      </w:r>
      <w:proofErr w:type="gramEnd"/>
      <w:r>
        <w:t xml:space="preserve"> and Save to a new folder on your ‘C’ Drive. </w:t>
      </w:r>
    </w:p>
    <w:p w:rsidR="00074770" w:rsidRDefault="00074770" w:rsidP="00074770">
      <w:r>
        <w:rPr>
          <w:noProof/>
          <w:lang w:val="en-US"/>
        </w:rPr>
        <w:drawing>
          <wp:inline distT="0" distB="0" distL="0" distR="0" wp14:anchorId="29B1FBB7" wp14:editId="2C127399">
            <wp:extent cx="5731510" cy="932595"/>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932595"/>
                    </a:xfrm>
                    <a:prstGeom prst="rect">
                      <a:avLst/>
                    </a:prstGeom>
                  </pic:spPr>
                </pic:pic>
              </a:graphicData>
            </a:graphic>
          </wp:inline>
        </w:drawing>
      </w:r>
    </w:p>
    <w:p w:rsidR="00074770" w:rsidRDefault="00074770" w:rsidP="00074770"/>
    <w:p w:rsidR="00074770" w:rsidRDefault="00074770" w:rsidP="00074770">
      <w:pPr>
        <w:pStyle w:val="ListParagraph"/>
        <w:numPr>
          <w:ilvl w:val="0"/>
          <w:numId w:val="20"/>
        </w:numPr>
      </w:pPr>
      <w:r>
        <w:t>Alternatively you can update directly from the ICC Extranet, using the following links:</w:t>
      </w:r>
    </w:p>
    <w:p w:rsidR="00074770" w:rsidRDefault="00074770" w:rsidP="00074770">
      <w:r w:rsidRPr="007C670D">
        <w:rPr>
          <w:b/>
        </w:rPr>
        <w:t>EMEA</w:t>
      </w:r>
      <w:r>
        <w:t xml:space="preserve"> - </w:t>
      </w:r>
      <w:hyperlink r:id="rId31" w:history="1">
        <w:r w:rsidRPr="00965E56">
          <w:rPr>
            <w:rStyle w:val="Hyperlink"/>
          </w:rPr>
          <w:t>http://applications1.international-pc.com/chromaicc/emea/Update_EMEA.zip</w:t>
        </w:r>
      </w:hyperlink>
      <w:r>
        <w:t xml:space="preserve"> </w:t>
      </w:r>
    </w:p>
    <w:p w:rsidR="00074770" w:rsidRDefault="00074770" w:rsidP="00074770">
      <w:r w:rsidRPr="007C670D">
        <w:rPr>
          <w:b/>
        </w:rPr>
        <w:t>AP</w:t>
      </w:r>
      <w:r>
        <w:t xml:space="preserve"> - </w:t>
      </w:r>
      <w:hyperlink r:id="rId32" w:history="1">
        <w:r w:rsidRPr="00965E56">
          <w:rPr>
            <w:rStyle w:val="Hyperlink"/>
          </w:rPr>
          <w:t>http://applications1.international-pc.com/chromaicc/ap/Update_ap.zip</w:t>
        </w:r>
      </w:hyperlink>
      <w:r>
        <w:t xml:space="preserve"> </w:t>
      </w:r>
    </w:p>
    <w:p w:rsidR="00074770" w:rsidRDefault="00074770" w:rsidP="00074770">
      <w:r w:rsidRPr="007C670D">
        <w:rPr>
          <w:b/>
        </w:rPr>
        <w:t>AMS</w:t>
      </w:r>
      <w:r>
        <w:t xml:space="preserve"> - </w:t>
      </w:r>
      <w:hyperlink r:id="rId33" w:history="1">
        <w:r w:rsidRPr="00965E56">
          <w:rPr>
            <w:rStyle w:val="Hyperlink"/>
          </w:rPr>
          <w:t>http://applications1.international-pc.com/chromaicc/ams/Update_ams.zip</w:t>
        </w:r>
      </w:hyperlink>
      <w:r>
        <w:t xml:space="preserve"> </w:t>
      </w:r>
    </w:p>
    <w:p w:rsidR="00074770" w:rsidRDefault="00074770" w:rsidP="00074770">
      <w:r w:rsidRPr="007C670D">
        <w:rPr>
          <w:b/>
        </w:rPr>
        <w:t>KOR</w:t>
      </w:r>
      <w:r>
        <w:t xml:space="preserve"> – Not available until end of March 2017</w:t>
      </w:r>
    </w:p>
    <w:p w:rsidR="00074770" w:rsidRPr="008029BF" w:rsidRDefault="00074770" w:rsidP="00074770">
      <w:proofErr w:type="gramStart"/>
      <w:r w:rsidRPr="007C670D">
        <w:rPr>
          <w:b/>
        </w:rPr>
        <w:t>SAM</w:t>
      </w:r>
      <w:r>
        <w:t xml:space="preserve"> – Not available until end of March 2017.</w:t>
      </w:r>
      <w:proofErr w:type="gramEnd"/>
    </w:p>
    <w:p w:rsidR="00074770" w:rsidRDefault="00074770" w:rsidP="00074770">
      <w:pPr>
        <w:pStyle w:val="ListParagraph"/>
        <w:ind w:left="360"/>
        <w:rPr>
          <w:b/>
        </w:rPr>
      </w:pPr>
    </w:p>
    <w:p w:rsidR="00074770" w:rsidRPr="0089774A" w:rsidRDefault="00074770" w:rsidP="00633A4D">
      <w:pPr>
        <w:rPr>
          <w:b/>
          <w:u w:val="single"/>
        </w:rPr>
      </w:pPr>
      <w:r w:rsidRPr="0089774A">
        <w:rPr>
          <w:b/>
          <w:u w:val="single"/>
        </w:rPr>
        <w:lastRenderedPageBreak/>
        <w:t>External Users not on AkzoNobel Network with No Internet Access</w:t>
      </w:r>
    </w:p>
    <w:p w:rsidR="00074770" w:rsidRDefault="00074770" w:rsidP="00074770">
      <w:pPr>
        <w:pStyle w:val="ListParagraph"/>
      </w:pPr>
    </w:p>
    <w:p w:rsidR="00074770" w:rsidRDefault="00074770" w:rsidP="00074770">
      <w:pPr>
        <w:pStyle w:val="ListParagraph"/>
        <w:numPr>
          <w:ilvl w:val="0"/>
          <w:numId w:val="20"/>
        </w:numPr>
      </w:pPr>
      <w:r>
        <w:t xml:space="preserve">Contact the Global Colour Team for the latest regional update file via e-mail. Then store in a new folder on your C Drive </w:t>
      </w:r>
    </w:p>
    <w:p w:rsidR="00000658" w:rsidRDefault="00000658" w:rsidP="00000658">
      <w:pPr>
        <w:pStyle w:val="ListParagraph"/>
      </w:pPr>
    </w:p>
    <w:p w:rsidR="00000658" w:rsidRDefault="00000658" w:rsidP="00000658">
      <w:r w:rsidRPr="00000658">
        <w:rPr>
          <w:b/>
          <w:highlight w:val="yellow"/>
        </w:rPr>
        <w:t>Note</w:t>
      </w:r>
      <w:r w:rsidRPr="00000658">
        <w:rPr>
          <w:highlight w:val="yellow"/>
        </w:rPr>
        <w:t xml:space="preserve"> – the Update file is a zip file which should remain zipped.</w:t>
      </w:r>
      <w:r>
        <w:t xml:space="preserve"> </w:t>
      </w: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8F0148" w:rsidRDefault="008F0148" w:rsidP="008F0148">
      <w:pPr>
        <w:ind w:left="360"/>
      </w:pPr>
    </w:p>
    <w:p w:rsidR="009C7077" w:rsidRDefault="009C7077" w:rsidP="0037276B">
      <w:pPr>
        <w:pStyle w:val="Heading1"/>
      </w:pPr>
      <w:bookmarkStart w:id="4" w:name="_Toc473295533"/>
      <w:r>
        <w:lastRenderedPageBreak/>
        <w:t xml:space="preserve">Upgrade from </w:t>
      </w:r>
      <w:r w:rsidR="00874F37">
        <w:t xml:space="preserve">ICC </w:t>
      </w:r>
      <w:r>
        <w:t>v2.47 to v</w:t>
      </w:r>
      <w:bookmarkEnd w:id="4"/>
      <w:r w:rsidR="00803156">
        <w:t>3.0.14</w:t>
      </w:r>
    </w:p>
    <w:p w:rsidR="0037276B" w:rsidRPr="00013F57" w:rsidRDefault="0037276B" w:rsidP="0037276B">
      <w:pPr>
        <w:rPr>
          <w:sz w:val="24"/>
          <w:u w:val="single"/>
        </w:rPr>
      </w:pPr>
    </w:p>
    <w:p w:rsidR="009C7077" w:rsidRPr="007C657F" w:rsidRDefault="00013F57" w:rsidP="009C7077">
      <w:pPr>
        <w:rPr>
          <w:sz w:val="24"/>
          <w:u w:val="single"/>
        </w:rPr>
      </w:pPr>
      <w:r w:rsidRPr="007C657F">
        <w:rPr>
          <w:sz w:val="24"/>
          <w:u w:val="single"/>
        </w:rPr>
        <w:t>Files required</w:t>
      </w:r>
    </w:p>
    <w:p w:rsidR="009C7077" w:rsidRPr="007C657F" w:rsidRDefault="00804A97" w:rsidP="006449CF">
      <w:pPr>
        <w:pStyle w:val="ListParagraph"/>
        <w:numPr>
          <w:ilvl w:val="0"/>
          <w:numId w:val="2"/>
        </w:numPr>
        <w:rPr>
          <w:sz w:val="24"/>
        </w:rPr>
      </w:pPr>
      <w:r>
        <w:rPr>
          <w:sz w:val="24"/>
        </w:rPr>
        <w:t>ICC V</w:t>
      </w:r>
      <w:r w:rsidR="00803156">
        <w:rPr>
          <w:sz w:val="24"/>
        </w:rPr>
        <w:t>3.0.14</w:t>
      </w:r>
      <w:r w:rsidR="009D711F">
        <w:rPr>
          <w:sz w:val="24"/>
        </w:rPr>
        <w:t xml:space="preserve"> </w:t>
      </w:r>
      <w:r w:rsidR="006449CF" w:rsidRPr="007C657F">
        <w:rPr>
          <w:sz w:val="24"/>
        </w:rPr>
        <w:t>Install File</w:t>
      </w:r>
      <w:r w:rsidR="008549B7" w:rsidRPr="007C657F">
        <w:rPr>
          <w:sz w:val="24"/>
        </w:rPr>
        <w:t xml:space="preserve">: </w:t>
      </w:r>
      <w:proofErr w:type="spellStart"/>
      <w:r w:rsidR="008549B7" w:rsidRPr="007C657F">
        <w:rPr>
          <w:sz w:val="24"/>
        </w:rPr>
        <w:t>ICCSetup_Full</w:t>
      </w:r>
      <w:proofErr w:type="spellEnd"/>
    </w:p>
    <w:p w:rsidR="00874F37" w:rsidRPr="007C657F" w:rsidRDefault="00874F37" w:rsidP="00DD5023">
      <w:pPr>
        <w:pStyle w:val="ListParagraph"/>
        <w:numPr>
          <w:ilvl w:val="0"/>
          <w:numId w:val="2"/>
        </w:numPr>
        <w:rPr>
          <w:sz w:val="24"/>
        </w:rPr>
      </w:pPr>
      <w:r w:rsidRPr="007C657F">
        <w:rPr>
          <w:sz w:val="24"/>
        </w:rPr>
        <w:t>Regional Update file (EMEA, AP, AMS, KOR or SAM)</w:t>
      </w:r>
    </w:p>
    <w:p w:rsidR="002070FB" w:rsidRPr="007C657F" w:rsidRDefault="0037276B" w:rsidP="0037276B">
      <w:pPr>
        <w:rPr>
          <w:b/>
          <w:color w:val="FF0000"/>
          <w:sz w:val="24"/>
        </w:rPr>
      </w:pPr>
      <w:r w:rsidRPr="007C657F">
        <w:rPr>
          <w:b/>
          <w:color w:val="FF0000"/>
          <w:sz w:val="24"/>
        </w:rPr>
        <w:t>Admin rights are required to install ICC V</w:t>
      </w:r>
      <w:r w:rsidR="00803156">
        <w:rPr>
          <w:b/>
          <w:color w:val="FF0000"/>
          <w:sz w:val="24"/>
        </w:rPr>
        <w:t>3.0.14</w:t>
      </w:r>
      <w:r w:rsidR="00013F57" w:rsidRPr="007C657F">
        <w:rPr>
          <w:b/>
          <w:color w:val="FF0000"/>
          <w:sz w:val="24"/>
        </w:rPr>
        <w:t xml:space="preserve"> on the AkzoNobel Network</w:t>
      </w:r>
    </w:p>
    <w:p w:rsidR="00013F57" w:rsidRPr="00125ABC" w:rsidRDefault="00013F57" w:rsidP="0037276B">
      <w:pPr>
        <w:rPr>
          <w:color w:val="FF0000"/>
          <w:sz w:val="24"/>
        </w:rPr>
      </w:pPr>
    </w:p>
    <w:p w:rsidR="006449CF" w:rsidRPr="00125ABC" w:rsidRDefault="00013F57" w:rsidP="006449CF">
      <w:pPr>
        <w:rPr>
          <w:sz w:val="24"/>
          <w:u w:val="single"/>
        </w:rPr>
      </w:pPr>
      <w:r w:rsidRPr="00125ABC">
        <w:rPr>
          <w:sz w:val="24"/>
          <w:u w:val="single"/>
        </w:rPr>
        <w:t>Install Steps</w:t>
      </w:r>
    </w:p>
    <w:p w:rsidR="0037276B" w:rsidRPr="00500948" w:rsidRDefault="0037276B" w:rsidP="0037276B">
      <w:pPr>
        <w:pStyle w:val="ListParagraph"/>
        <w:numPr>
          <w:ilvl w:val="0"/>
          <w:numId w:val="4"/>
        </w:numPr>
        <w:rPr>
          <w:b/>
        </w:rPr>
      </w:pPr>
      <w:r w:rsidRPr="00500948">
        <w:rPr>
          <w:b/>
        </w:rPr>
        <w:t>Create a back-up in ICC V2.47:</w:t>
      </w:r>
    </w:p>
    <w:p w:rsidR="0037276B" w:rsidRPr="00500948" w:rsidRDefault="00013F57" w:rsidP="0037276B">
      <w:r w:rsidRPr="00500948">
        <w:rPr>
          <w:noProof/>
          <w:lang w:val="en-US"/>
        </w:rPr>
        <mc:AlternateContent>
          <mc:Choice Requires="wps">
            <w:drawing>
              <wp:anchor distT="0" distB="0" distL="114300" distR="114300" simplePos="0" relativeHeight="251663360" behindDoc="0" locked="0" layoutInCell="1" allowOverlap="1" wp14:anchorId="42400B39" wp14:editId="2DFB5BC1">
                <wp:simplePos x="0" y="0"/>
                <wp:positionH relativeFrom="column">
                  <wp:posOffset>574158</wp:posOffset>
                </wp:positionH>
                <wp:positionV relativeFrom="paragraph">
                  <wp:posOffset>451441</wp:posOffset>
                </wp:positionV>
                <wp:extent cx="563526" cy="712381"/>
                <wp:effectExtent l="0" t="0" r="27305" b="12065"/>
                <wp:wrapNone/>
                <wp:docPr id="6" name="Rectangle 6"/>
                <wp:cNvGraphicFramePr/>
                <a:graphic xmlns:a="http://schemas.openxmlformats.org/drawingml/2006/main">
                  <a:graphicData uri="http://schemas.microsoft.com/office/word/2010/wordprocessingShape">
                    <wps:wsp>
                      <wps:cNvSpPr/>
                      <wps:spPr>
                        <a:xfrm>
                          <a:off x="0" y="0"/>
                          <a:ext cx="563526" cy="712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5.2pt;margin-top:35.55pt;width:44.35pt;height:5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l/lQIAAIQFAAAOAAAAZHJzL2Uyb0RvYy54bWysVMFu2zAMvQ/YPwi6r47TJu2MOkXQIsOA&#10;og3aDj0rshQbkEVNUuJkXz9Kst2gK3YYloMiiuQj+Uzy+ubQKrIX1jWgS5qfTSgRmkPV6G1Jf7ys&#10;vlxR4jzTFVOgRUmPwtGbxedP150pxBRqUJWwBEG0KzpT0tp7U2SZ47VomTsDIzQqJdiWeRTtNqss&#10;6xC9Vdl0MplnHdjKWODCOXy9S0q6iPhSCu4fpXTCE1VSzM3H08ZzE85scc2KrWWmbnifBvuHLFrW&#10;aAw6Qt0xz8jONn9AtQ234ED6Mw5tBlI2XMQasJp88q6a55oZEWtBcpwZaXL/D5Y/7NeWNFVJ55Ro&#10;1uInekLSmN4qQeaBns64Aq2ezdr2ksNrqPUgbRv+sQpyiJQeR0rFwROOj7P5+WyK0BxVl/n0/CoP&#10;mNmbs7HOfxPQknApqcXgkUi2v3c+mQ4mIZaGVaMUvrNC6XA6UE0V3qJgt5tbZcme4ederSb468Od&#10;mGHw4JqFwlIp8eaPSiTYJyGREUx+GjOJvShGWMa50D5PqppVIkWbnQYL3Rs8YqVKI2BAlpjliN0D&#10;DJYJZMBOdff2wVXEVh6dJ39LLDmPHjEyaD86t40G+xGAwqr6yMl+IClRE1jaQHXEfrGQBskZvmrw&#10;u90z59fM4uTgjOE28I94SAVdSaG/UVKD/fXRe7DHhkYtJR1OYkndzx2zghL1XWOrf80vLsLoRuFi&#10;djlFwZ5qNqcavWtvAb9+jnvH8HgN9l4NV2mhfcWlsQxRUcU0x9gl5d4Owq1PGwLXDhfLZTTDcTXM&#10;3+tnwwN4YDX05cvhlVnTN6/Hrn+AYWpZ8a6Hk23w1LDceZBNbPA3Xnu+cdRj4/RrKeySUzlavS3P&#10;xW8AAAD//wMAUEsDBBQABgAIAAAAIQAzGwEf3wAAAAkBAAAPAAAAZHJzL2Rvd25yZXYueG1sTI9B&#10;T4NAEIXvJv6HzZh4MXZBTEuRpdEm9uChidVLbws7BVJ2lrBLwX/v9KS3N3kv37yXb2bbiQsOvnWk&#10;IF5EIJAqZ1qqFXx/vT+mIHzQZHTnCBX8oIdNcXuT68y4iT7xcgi1YAj5TCtoQugzKX3VoNV+4Xok&#10;9k5usDrwOdTSDHpiuO3kUxQtpdUt8YdG97htsDofRqug3B2HbfqW7ML4sGT0uf7A/aTU/d38+gIi&#10;4Bz+wnCtz9Wh4E6lG8l40SlYR8+cVLCKYxBXf7VmUbJIkwRkkcv/C4pfAAAA//8DAFBLAQItABQA&#10;BgAIAAAAIQC2gziS/gAAAOEBAAATAAAAAAAAAAAAAAAAAAAAAABbQ29udGVudF9UeXBlc10ueG1s&#10;UEsBAi0AFAAGAAgAAAAhADj9If/WAAAAlAEAAAsAAAAAAAAAAAAAAAAALwEAAF9yZWxzLy5yZWxz&#10;UEsBAi0AFAAGAAgAAAAhANlF+X+VAgAAhAUAAA4AAAAAAAAAAAAAAAAALgIAAGRycy9lMm9Eb2Mu&#10;eG1sUEsBAi0AFAAGAAgAAAAhADMbAR/fAAAACQEAAA8AAAAAAAAAAAAAAAAA7wQAAGRycy9kb3du&#10;cmV2LnhtbFBLBQYAAAAABAAEAPMAAAD7BQAAAAA=&#10;" filled="f" strokecolor="red" strokeweight="2pt"/>
            </w:pict>
          </mc:Fallback>
        </mc:AlternateContent>
      </w:r>
      <w:r w:rsidRPr="00500948">
        <w:rPr>
          <w:noProof/>
          <w:lang w:val="en-US"/>
        </w:rPr>
        <w:drawing>
          <wp:inline distT="0" distB="0" distL="0" distR="0" wp14:anchorId="1EFBD0FC" wp14:editId="3D8D0D2B">
            <wp:extent cx="4714875" cy="1428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14875" cy="1428750"/>
                    </a:xfrm>
                    <a:prstGeom prst="rect">
                      <a:avLst/>
                    </a:prstGeom>
                  </pic:spPr>
                </pic:pic>
              </a:graphicData>
            </a:graphic>
          </wp:inline>
        </w:drawing>
      </w:r>
    </w:p>
    <w:p w:rsidR="00013F57" w:rsidRPr="00500948" w:rsidRDefault="00013F57" w:rsidP="00013F57">
      <w:pPr>
        <w:pStyle w:val="ListParagraph"/>
        <w:numPr>
          <w:ilvl w:val="0"/>
          <w:numId w:val="9"/>
        </w:numPr>
      </w:pPr>
      <w:r w:rsidRPr="00500948">
        <w:t>Find Back Up file in following location:</w:t>
      </w:r>
    </w:p>
    <w:p w:rsidR="00013F57" w:rsidRPr="00500948" w:rsidRDefault="00013F57" w:rsidP="00013F57">
      <w:r w:rsidRPr="00500948">
        <w:t>C Drive – Program Files (x86) – Tint Centre Application – Data</w:t>
      </w:r>
    </w:p>
    <w:p w:rsidR="00013F57" w:rsidRPr="00500948" w:rsidRDefault="00013F57" w:rsidP="00013F57">
      <w:proofErr w:type="gramStart"/>
      <w:r w:rsidRPr="00500948">
        <w:t>e.g.</w:t>
      </w:r>
      <w:proofErr w:type="gramEnd"/>
    </w:p>
    <w:p w:rsidR="00013F57" w:rsidRPr="00500948" w:rsidRDefault="00013F57" w:rsidP="00013F57">
      <w:r w:rsidRPr="00500948">
        <w:rPr>
          <w:noProof/>
          <w:lang w:val="en-US"/>
        </w:rPr>
        <mc:AlternateContent>
          <mc:Choice Requires="wps">
            <w:drawing>
              <wp:anchor distT="0" distB="0" distL="114300" distR="114300" simplePos="0" relativeHeight="251665408" behindDoc="0" locked="0" layoutInCell="1" allowOverlap="1" wp14:anchorId="673EF83F" wp14:editId="75C6699E">
                <wp:simplePos x="0" y="0"/>
                <wp:positionH relativeFrom="column">
                  <wp:posOffset>2392326</wp:posOffset>
                </wp:positionH>
                <wp:positionV relativeFrom="paragraph">
                  <wp:posOffset>701601</wp:posOffset>
                </wp:positionV>
                <wp:extent cx="3678865" cy="202019"/>
                <wp:effectExtent l="0" t="0" r="17145" b="26670"/>
                <wp:wrapNone/>
                <wp:docPr id="8" name="Rectangle 8"/>
                <wp:cNvGraphicFramePr/>
                <a:graphic xmlns:a="http://schemas.openxmlformats.org/drawingml/2006/main">
                  <a:graphicData uri="http://schemas.microsoft.com/office/word/2010/wordprocessingShape">
                    <wps:wsp>
                      <wps:cNvSpPr/>
                      <wps:spPr>
                        <a:xfrm>
                          <a:off x="0" y="0"/>
                          <a:ext cx="3678865" cy="20201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88.35pt;margin-top:55.25pt;width:289.65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uXQIAALEEAAAOAAAAZHJzL2Uyb0RvYy54bWysVEtv2zAMvg/YfxB0X+1kaZsadYqgRYYB&#10;RVusHXpmZMk2IImapMTpfv0o2X2s22lYDgopUnx8/Ojzi4PRbC996NHWfHZUciatwKa3bc2/P2w+&#10;LTkLEWwDGq2s+ZMM/GL18cP54Co5xw51Iz2jIDZUg6t5F6OriiKIThoIR+ikJaNCbyCS6tui8TBQ&#10;dKOLeVmeFAP6xnkUMgS6vRqNfJXjKyVFvFUqyMh0zam2mE+fz206i9U5VK0H1/ViKgP+oQoDvaWk&#10;L6GuIALb+f6PUKYXHgOqeCTQFKhUL2TugbqZle+6ue/AydwLgRPcC0zh/4UVN/s7z/qm5jQoC4ZG&#10;9I1AA9tqyZYJnsGFirzu3Z2ftEBi6vWgvEn/1AU7ZEifXiCVh8gEXX4+OV0uT445E2Sbl9TkWQpa&#10;vL52PsQvEg1LQs09Zc9Iwv46xNH12SUls7jptaZ7qLRlAwU9XpQ0WQHEHqUhkmgc9RNsyxnolmgp&#10;os8hA+q+Sc/T6+Db7aX2bA9Ejc2mpN9U2W9uKfcVhG70y6bJTdsURmaSTaUmrEZ0krTF5onA9Tiy&#10;Ljix6SnaNYR4B55oRmXT6sRbOpRG6gUnibMO/c+/3Sd/mj5ZORuIttTnjx14yZn+aokXZ7PFIvE8&#10;K4vj0zkp/q1l+9Zid+YSqf0ZLakTWUz+UT+LyqN5pA1bp6xkAiso94jopFzGcZ1oR4Vcr7MbcdtB&#10;vLb3TqTgCaeE48PhEbybBh2JIjf4THGo3s179E0vLa53EVWfyfCKK5EoKbQXmU7TDqfFe6tnr9cv&#10;zeoXAAAA//8DAFBLAwQUAAYACAAAACEAc9iHeeAAAAALAQAADwAAAGRycy9kb3ducmV2LnhtbEyP&#10;wU7DMBBE70j8g7VIXBB12tC0hDgVVKIHDkgULtyceEmixuvIdprw9ywnOO7M0+xMsZttL87oQ+dI&#10;wXKRgECqnemoUfDx/ny7BRGiJqN7R6jgGwPsysuLQufGTfSG52NsBIdQyLWCNsYhlzLULVodFm5A&#10;Yu/Leasjn76RxuuJw20vV0mSSas74g+tHnDfYn06jlZBdfj0++1TeojjTcbRp+YFXyelrq/mxwcQ&#10;Eef4B8Nvfa4OJXeq3EgmiF5Busk2jLKxTNYgmLhfZ7yuYuVulYIsC/l/Q/kDAAD//wMAUEsBAi0A&#10;FAAGAAgAAAAhALaDOJL+AAAA4QEAABMAAAAAAAAAAAAAAAAAAAAAAFtDb250ZW50X1R5cGVzXS54&#10;bWxQSwECLQAUAAYACAAAACEAOP0h/9YAAACUAQAACwAAAAAAAAAAAAAAAAAvAQAAX3JlbHMvLnJl&#10;bHNQSwECLQAUAAYACAAAACEA3e/kLl0CAACxBAAADgAAAAAAAAAAAAAAAAAuAgAAZHJzL2Uyb0Rv&#10;Yy54bWxQSwECLQAUAAYACAAAACEAc9iHeeAAAAALAQAADwAAAAAAAAAAAAAAAAC3BAAAZHJzL2Rv&#10;d25yZXYueG1sUEsFBgAAAAAEAAQA8wAAAMQFAAAAAA==&#10;" filled="f" strokecolor="red" strokeweight="2pt"/>
            </w:pict>
          </mc:Fallback>
        </mc:AlternateContent>
      </w:r>
      <w:r w:rsidRPr="00500948">
        <w:rPr>
          <w:noProof/>
          <w:lang w:val="en-US"/>
        </w:rPr>
        <w:drawing>
          <wp:inline distT="0" distB="0" distL="0" distR="0" wp14:anchorId="57CEBF58" wp14:editId="318F70DB">
            <wp:extent cx="6021006" cy="128654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30544" cy="1288578"/>
                    </a:xfrm>
                    <a:prstGeom prst="rect">
                      <a:avLst/>
                    </a:prstGeom>
                  </pic:spPr>
                </pic:pic>
              </a:graphicData>
            </a:graphic>
          </wp:inline>
        </w:drawing>
      </w:r>
    </w:p>
    <w:p w:rsidR="008F33B1" w:rsidRDefault="008F33B1" w:rsidP="008F33B1">
      <w:pPr>
        <w:pStyle w:val="ListParagraph"/>
      </w:pPr>
    </w:p>
    <w:p w:rsidR="00013F57" w:rsidRPr="00500948" w:rsidRDefault="00013F57" w:rsidP="00013F57">
      <w:pPr>
        <w:pStyle w:val="ListParagraph"/>
        <w:numPr>
          <w:ilvl w:val="0"/>
          <w:numId w:val="9"/>
        </w:numPr>
      </w:pPr>
      <w:r w:rsidRPr="00500948">
        <w:t>Copy Back Up file and save to Desktop/ C Drive.</w:t>
      </w:r>
    </w:p>
    <w:p w:rsidR="00013F57" w:rsidRPr="00500948" w:rsidRDefault="00013F57" w:rsidP="00013F57">
      <w:r w:rsidRPr="00500948">
        <w:rPr>
          <w:b/>
          <w:highlight w:val="yellow"/>
        </w:rPr>
        <w:t>Note</w:t>
      </w:r>
      <w:r w:rsidRPr="00500948">
        <w:rPr>
          <w:highlight w:val="yellow"/>
        </w:rPr>
        <w:t xml:space="preserve"> – this is in case an error </w:t>
      </w:r>
      <w:r w:rsidR="00C75A61" w:rsidRPr="00500948">
        <w:rPr>
          <w:highlight w:val="yellow"/>
        </w:rPr>
        <w:t>occurs</w:t>
      </w:r>
      <w:r w:rsidRPr="00500948">
        <w:rPr>
          <w:highlight w:val="yellow"/>
        </w:rPr>
        <w:t xml:space="preserve"> during Install and the users ICC Mix History and settings data can be restored using this Back-Up file.</w:t>
      </w:r>
    </w:p>
    <w:p w:rsidR="00013F57" w:rsidRPr="00500948" w:rsidRDefault="00013F57" w:rsidP="00013F57"/>
    <w:p w:rsidR="008029BF" w:rsidRDefault="0037276B" w:rsidP="008029BF">
      <w:pPr>
        <w:pStyle w:val="ListParagraph"/>
        <w:numPr>
          <w:ilvl w:val="0"/>
          <w:numId w:val="7"/>
        </w:numPr>
      </w:pPr>
      <w:r w:rsidRPr="00500948">
        <w:t>Close ICC v2.47</w:t>
      </w:r>
    </w:p>
    <w:p w:rsidR="008029BF" w:rsidRDefault="008029BF" w:rsidP="008029BF"/>
    <w:p w:rsidR="00074770" w:rsidRPr="00500948" w:rsidRDefault="00074770" w:rsidP="008F33B1"/>
    <w:p w:rsidR="0037276B" w:rsidRPr="00500948" w:rsidRDefault="0037276B" w:rsidP="00633A4D">
      <w:pPr>
        <w:pStyle w:val="ListParagraph"/>
        <w:numPr>
          <w:ilvl w:val="0"/>
          <w:numId w:val="21"/>
        </w:numPr>
        <w:rPr>
          <w:b/>
        </w:rPr>
      </w:pPr>
      <w:r w:rsidRPr="00500948">
        <w:rPr>
          <w:b/>
        </w:rPr>
        <w:lastRenderedPageBreak/>
        <w:t xml:space="preserve">Install ICC </w:t>
      </w:r>
      <w:r w:rsidR="00CE4D00">
        <w:rPr>
          <w:b/>
        </w:rPr>
        <w:t>(</w:t>
      </w:r>
      <w:r w:rsidRPr="00500948">
        <w:rPr>
          <w:b/>
        </w:rPr>
        <w:t xml:space="preserve">as Admin </w:t>
      </w:r>
      <w:r w:rsidR="00CE4D00">
        <w:rPr>
          <w:b/>
        </w:rPr>
        <w:t>for AkzoNobel Networked users)</w:t>
      </w:r>
    </w:p>
    <w:p w:rsidR="00C75A61" w:rsidRPr="00500948" w:rsidRDefault="00C75A61" w:rsidP="00C75A61">
      <w:pPr>
        <w:pStyle w:val="ListParagraph"/>
        <w:ind w:left="360"/>
        <w:rPr>
          <w:b/>
        </w:rPr>
      </w:pPr>
    </w:p>
    <w:p w:rsidR="00013F57" w:rsidRPr="00500948" w:rsidRDefault="00C75A61" w:rsidP="00C75A61">
      <w:pPr>
        <w:pStyle w:val="ListParagraph"/>
        <w:numPr>
          <w:ilvl w:val="0"/>
          <w:numId w:val="7"/>
        </w:numPr>
      </w:pPr>
      <w:r w:rsidRPr="00500948">
        <w:t>Ensure the ICC is closed</w:t>
      </w:r>
    </w:p>
    <w:p w:rsidR="00C75A61" w:rsidRPr="00500948" w:rsidRDefault="00C75A61" w:rsidP="00C75A61">
      <w:pPr>
        <w:pStyle w:val="ListParagraph"/>
      </w:pPr>
    </w:p>
    <w:p w:rsidR="00C75A61" w:rsidRPr="00500948" w:rsidRDefault="00C75A61" w:rsidP="00C75A61">
      <w:pPr>
        <w:pStyle w:val="ListParagraph"/>
        <w:numPr>
          <w:ilvl w:val="0"/>
          <w:numId w:val="7"/>
        </w:numPr>
      </w:pPr>
      <w:r w:rsidRPr="00500948">
        <w:t>Right select ‘</w:t>
      </w:r>
      <w:proofErr w:type="spellStart"/>
      <w:r w:rsidR="008F33B1">
        <w:t>ICCSetup_Full</w:t>
      </w:r>
      <w:proofErr w:type="spellEnd"/>
      <w:r w:rsidRPr="00500948">
        <w:t>’ and select ‘Install’</w:t>
      </w:r>
    </w:p>
    <w:p w:rsidR="003B1299" w:rsidRPr="00500948" w:rsidRDefault="008D286B" w:rsidP="006449CF">
      <w:r w:rsidRPr="00500948">
        <w:rPr>
          <w:noProof/>
          <w:lang w:val="en-US"/>
        </w:rPr>
        <mc:AlternateContent>
          <mc:Choice Requires="wps">
            <w:drawing>
              <wp:anchor distT="0" distB="0" distL="114300" distR="114300" simplePos="0" relativeHeight="251669504" behindDoc="0" locked="0" layoutInCell="1" allowOverlap="1" wp14:anchorId="66E94BE3" wp14:editId="1F112480">
                <wp:simplePos x="0" y="0"/>
                <wp:positionH relativeFrom="column">
                  <wp:posOffset>1243330</wp:posOffset>
                </wp:positionH>
                <wp:positionV relativeFrom="paragraph">
                  <wp:posOffset>206375</wp:posOffset>
                </wp:positionV>
                <wp:extent cx="457200" cy="233045"/>
                <wp:effectExtent l="0" t="0" r="19050" b="14605"/>
                <wp:wrapNone/>
                <wp:docPr id="11" name="Rectangle 11"/>
                <wp:cNvGraphicFramePr/>
                <a:graphic xmlns:a="http://schemas.openxmlformats.org/drawingml/2006/main">
                  <a:graphicData uri="http://schemas.microsoft.com/office/word/2010/wordprocessingShape">
                    <wps:wsp>
                      <wps:cNvSpPr/>
                      <wps:spPr>
                        <a:xfrm>
                          <a:off x="0" y="0"/>
                          <a:ext cx="457200" cy="2330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97.9pt;margin-top:16.25pt;width:36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VyWQIAALIEAAAOAAAAZHJzL2Uyb0RvYy54bWysVMtu2zAQvBfoPxC8N7ITpw8hdmAkcFEg&#10;SIMmRc5rinoAFMkuacvp13dIKY+mPRX1geZyl7Pc2VmdnR96I/aaQ+fsUs6PZlJoq1zV2WYpv99t&#10;3n2UIkSyFRln9VI+6CDPV2/fnA2+1MeudabSLABiQzn4pWxj9GVRBNXqnsKR89rCWTvuKcLkpqiY&#10;BqD3pjiezd4Xg+PKs1M6BJxejk65yvh1rVX8WtdBR2GWEm+LeeW8btNarM6obJh826npGfQPr+ip&#10;s0j6BHVJkcSOuz+g+k6xC66OR8r1havrTulcA6qZz15Vc9uS17kWkBP8E03h/8Gq6/0Ni65C7+ZS&#10;WOrRo29gjWxjtMAZCBp8KBF36294sgK2qdpDzX36Rx3ikEl9eCJVH6JQOFycfkCjpFBwHZ+czBan&#10;CbN4vuw5xM/a9SJtlpKRPVNJ+6sQx9DHkJTLuk1nDM6pNFYMAD1dZHyCfGpDEal6j4KCbaQg00CX&#10;KnKGDM50VbqebgdutheGxZ6gjc1mht/0st/CUu5LCu0Yl11TmLEJRmeVTU9NVI3kpN3WVQ9gl90o&#10;u+DVpgPaFYV4QwydgRbMTvyKpTYOtbhpJ0Xr+OffzlM82g+vFAN0izp/7Ii1FOaLhTA+zReLJPRs&#10;ZO6l4Jee7UuP3fUXDuWj93hd3uIyR/O4rdn19xixdcoKF1mF3COjk3ERx3nCkCq9XucwiNtTvLK3&#10;XiXwxFPi8e5wT+ynRkco5No9apzKV/0eY9NN69a76Ooui+GZV4goGRiMLKdpiNPkvbRz1POnZvUL&#10;AAD//wMAUEsDBBQABgAIAAAAIQAPy8w43gAAAAkBAAAPAAAAZHJzL2Rvd25yZXYueG1sTI/BTsMw&#10;DIbvSLxDZCQuaEvptLKVphNMYgcOSIxduKWNaas1TpWka3l7zAmOv/3r8+diN9teXNCHzpGC+2UC&#10;Aql2pqNGwenjZbEBEaImo3tHqOAbA+zK66tC58ZN9I6XY2wEQyjkWkEb45BLGeoWrQ5LNyDx7st5&#10;qyNH30jj9cRw28s0STJpdUd8odUD7lusz8fRKqgOn36/eV4d4niXMfrcvOLbpNTtzfz0CCLiHP/K&#10;8KvP6lCyU+VGMkH0nLdrVo8KVukaBBfS7IEHlYJsm4IsC/n/g/IHAAD//wMAUEsBAi0AFAAGAAgA&#10;AAAhALaDOJL+AAAA4QEAABMAAAAAAAAAAAAAAAAAAAAAAFtDb250ZW50X1R5cGVzXS54bWxQSwEC&#10;LQAUAAYACAAAACEAOP0h/9YAAACUAQAACwAAAAAAAAAAAAAAAAAvAQAAX3JlbHMvLnJlbHNQSwEC&#10;LQAUAAYACAAAACEAl01FclkCAACyBAAADgAAAAAAAAAAAAAAAAAuAgAAZHJzL2Uyb0RvYy54bWxQ&#10;SwECLQAUAAYACAAAACEAD8vMON4AAAAJAQAADwAAAAAAAAAAAAAAAACzBAAAZHJzL2Rvd25yZXYu&#10;eG1sUEsFBgAAAAAEAAQA8wAAAL4FAAAAAA==&#10;" filled="f" strokecolor="red" strokeweight="2pt"/>
            </w:pict>
          </mc:Fallback>
        </mc:AlternateContent>
      </w:r>
      <w:r w:rsidRPr="00500948">
        <w:rPr>
          <w:noProof/>
          <w:lang w:val="en-US"/>
        </w:rPr>
        <mc:AlternateContent>
          <mc:Choice Requires="wps">
            <w:drawing>
              <wp:anchor distT="0" distB="0" distL="114300" distR="114300" simplePos="0" relativeHeight="251667456" behindDoc="0" locked="0" layoutInCell="1" allowOverlap="1" wp14:anchorId="6FB1FE97" wp14:editId="1A80DA9F">
                <wp:simplePos x="0" y="0"/>
                <wp:positionH relativeFrom="column">
                  <wp:posOffset>-635</wp:posOffset>
                </wp:positionH>
                <wp:positionV relativeFrom="paragraph">
                  <wp:posOffset>4445</wp:posOffset>
                </wp:positionV>
                <wp:extent cx="946150" cy="265430"/>
                <wp:effectExtent l="0" t="0" r="25400" b="20320"/>
                <wp:wrapNone/>
                <wp:docPr id="10" name="Rectangle 10"/>
                <wp:cNvGraphicFramePr/>
                <a:graphic xmlns:a="http://schemas.openxmlformats.org/drawingml/2006/main">
                  <a:graphicData uri="http://schemas.microsoft.com/office/word/2010/wordprocessingShape">
                    <wps:wsp>
                      <wps:cNvSpPr/>
                      <wps:spPr>
                        <a:xfrm>
                          <a:off x="0" y="0"/>
                          <a:ext cx="946150" cy="2654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05pt;margin-top:.35pt;width:74.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h1WgIAALIEAAAOAAAAZHJzL2Uyb0RvYy54bWysVNtuGjEQfa/Uf7D8XhYopA0KRCiIqlKU&#10;oCZVngev9yL5VtuwpF/fY+/m0rRPVXkwM57hjOfMGS4uT1qxo/ShtWbJJ6MxZ9IIW7amXvLv99sP&#10;nzkLkUxJyhq55I8y8MvV+3cXnVvIqW2sKqVnADFh0bklb2J0i6IIopGawsg6aRCsrNcU4fq6KD11&#10;QNeqmI7HZ0Vnfem8FTIE3G76IF9l/KqSIt5WVZCRqSXH22I+fT736SxWF7SoPbmmFcMz6B9eoak1&#10;KPoMtaFI7ODbP6B0K7wNtoojYXVhq6oVMveAbibjN93cNeRk7gXkBPdMU/h/sOLmuPOsLTE70GNI&#10;Y0bfwBqZWkmGOxDUubBA3p3b+cELMFO3p8rr9I0+2CmT+vhMqjxFJnB5PjubzIEtEJqezWcfM2bx&#10;8mPnQ/wirWbJWHKP6plKOl6HiIJIfUpJtYzdtkrluSnDOoDOZ+OET5BPpSjC1A4NBVNzRqqGLkX0&#10;GTJY1Zbp5wko+Hp/pTw7ErSx3Y7xSd2i3G9pqfaGQtPn5dCQpkyCkVllw1MTVT05ydrb8hHsetvL&#10;LjixbYF2TSHuyENneDZ2J97iqJRFL3awOGus//m3+5SP8SPKWQfdos8fB/KSM/XVQBjnk9kMsDE7&#10;s/mnKRz/OrJ/HTEHfWXR/gRb6kQ2U35UT2blrX7Aiq1TVYTICNTuGR2cq9jvE5ZUyPU6p0HcjuK1&#10;uXMigSeeEo/3pwfybhh0hEJu7JPGafFm3n1uP/H1IdqqzWJ44RWjSg4WIw9tWOK0ea/9nPXyV7P6&#10;BQAA//8DAFBLAwQUAAYACAAAACEAZTx+5twAAAAFAQAADwAAAGRycy9kb3ducmV2LnhtbEyOwU7D&#10;MBBE70j8g7VIXFDrtJQ2hGwqqEQPHJAoXHpz4iWJGq8j22nC3+Oe4Dia0ZuXbyfTiTM531pGWMwT&#10;EMSV1S3XCF+fr7MUhA+KteosE8IPedgW11e5yrQd+YPOh1CLCGGfKYQmhD6T0lcNGeXntieO3bd1&#10;RoUYXS21U2OEm04uk2QtjWo5PjSqp11D1ekwGIRyf3S79OV+H4a7dUSf6jd6HxFvb6bnJxCBpvA3&#10;hot+VIciOpV2YO1FhzBbxCHCBsSlXKWPIEqE1fIBZJHL//bFLwAAAP//AwBQSwECLQAUAAYACAAA&#10;ACEAtoM4kv4AAADhAQAAEwAAAAAAAAAAAAAAAAAAAAAAW0NvbnRlbnRfVHlwZXNdLnhtbFBLAQIt&#10;ABQABgAIAAAAIQA4/SH/1gAAAJQBAAALAAAAAAAAAAAAAAAAAC8BAABfcmVscy8ucmVsc1BLAQIt&#10;ABQABgAIAAAAIQCm9dh1WgIAALIEAAAOAAAAAAAAAAAAAAAAAC4CAABkcnMvZTJvRG9jLnhtbFBL&#10;AQItABQABgAIAAAAIQBlPH7m3AAAAAUBAAAPAAAAAAAAAAAAAAAAALQEAABkcnMvZG93bnJldi54&#10;bWxQSwUGAAAAAAQABADzAAAAvQUAAAAA&#10;" filled="f" strokecolor="red" strokeweight="2pt"/>
            </w:pict>
          </mc:Fallback>
        </mc:AlternateContent>
      </w:r>
      <w:r>
        <w:rPr>
          <w:noProof/>
          <w:lang w:val="en-US"/>
        </w:rPr>
        <w:drawing>
          <wp:inline distT="0" distB="0" distL="0" distR="0" wp14:anchorId="5C4FD1AA" wp14:editId="7D2B40AB">
            <wp:extent cx="4284921" cy="3395873"/>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89630" cy="3399605"/>
                    </a:xfrm>
                    <a:prstGeom prst="rect">
                      <a:avLst/>
                    </a:prstGeom>
                  </pic:spPr>
                </pic:pic>
              </a:graphicData>
            </a:graphic>
          </wp:inline>
        </w:drawing>
      </w:r>
    </w:p>
    <w:p w:rsidR="00013F57" w:rsidRPr="00500948" w:rsidRDefault="00C75A61" w:rsidP="00C75A61">
      <w:pPr>
        <w:pStyle w:val="ListParagraph"/>
        <w:numPr>
          <w:ilvl w:val="0"/>
          <w:numId w:val="10"/>
        </w:numPr>
      </w:pPr>
      <w:r w:rsidRPr="00500948">
        <w:t>Tint Centre Application Setup Wizard will begin:</w:t>
      </w:r>
    </w:p>
    <w:p w:rsidR="00C75A61" w:rsidRPr="00500948" w:rsidRDefault="00C75A61" w:rsidP="00C75A61">
      <w:r w:rsidRPr="00500948">
        <w:rPr>
          <w:noProof/>
          <w:lang w:val="en-US"/>
        </w:rPr>
        <w:drawing>
          <wp:inline distT="0" distB="0" distL="0" distR="0" wp14:anchorId="7F5CDF1F" wp14:editId="28E8A3F8">
            <wp:extent cx="4321705" cy="32854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30342" cy="3292026"/>
                    </a:xfrm>
                    <a:prstGeom prst="rect">
                      <a:avLst/>
                    </a:prstGeom>
                  </pic:spPr>
                </pic:pic>
              </a:graphicData>
            </a:graphic>
          </wp:inline>
        </w:drawing>
      </w:r>
    </w:p>
    <w:p w:rsidR="00C75A61" w:rsidRPr="00500948" w:rsidRDefault="00C75A61" w:rsidP="00C75A61">
      <w:pPr>
        <w:pStyle w:val="ListParagraph"/>
        <w:numPr>
          <w:ilvl w:val="0"/>
          <w:numId w:val="10"/>
        </w:numPr>
      </w:pPr>
      <w:r w:rsidRPr="00500948">
        <w:t>Select Next</w:t>
      </w:r>
    </w:p>
    <w:p w:rsidR="00C75A61" w:rsidRPr="00500948" w:rsidRDefault="00C238D9" w:rsidP="00C75A61">
      <w:r>
        <w:rPr>
          <w:noProof/>
          <w:lang w:val="en-US"/>
        </w:rPr>
        <w:lastRenderedPageBreak/>
        <w:drawing>
          <wp:inline distT="0" distB="0" distL="0" distR="0" wp14:anchorId="7FE736BC" wp14:editId="642BBBBD">
            <wp:extent cx="4434415" cy="3519377"/>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38544" cy="3522654"/>
                    </a:xfrm>
                    <a:prstGeom prst="rect">
                      <a:avLst/>
                    </a:prstGeom>
                  </pic:spPr>
                </pic:pic>
              </a:graphicData>
            </a:graphic>
          </wp:inline>
        </w:drawing>
      </w:r>
    </w:p>
    <w:p w:rsidR="00C75A61" w:rsidRDefault="00C75A61" w:rsidP="00C75A61">
      <w:pPr>
        <w:pStyle w:val="ListParagraph"/>
        <w:numPr>
          <w:ilvl w:val="0"/>
          <w:numId w:val="10"/>
        </w:numPr>
      </w:pPr>
      <w:r w:rsidRPr="00500948">
        <w:t>Select Next</w:t>
      </w:r>
    </w:p>
    <w:p w:rsidR="003B1299" w:rsidRPr="00500948" w:rsidRDefault="003B1299" w:rsidP="003B1299">
      <w:pPr>
        <w:pStyle w:val="ListParagraph"/>
      </w:pPr>
    </w:p>
    <w:p w:rsidR="00C75A61" w:rsidRPr="00500948" w:rsidRDefault="00C75A61" w:rsidP="00C75A61">
      <w:pPr>
        <w:pStyle w:val="ListParagraph"/>
        <w:numPr>
          <w:ilvl w:val="0"/>
          <w:numId w:val="10"/>
        </w:numPr>
      </w:pPr>
      <w:r w:rsidRPr="00500948">
        <w:t>Select ‘Install’:</w:t>
      </w:r>
    </w:p>
    <w:p w:rsidR="00C75A61" w:rsidRPr="00500948" w:rsidRDefault="00C75A61" w:rsidP="00C75A61">
      <w:r w:rsidRPr="00500948">
        <w:rPr>
          <w:noProof/>
          <w:lang w:val="en-US"/>
        </w:rPr>
        <w:drawing>
          <wp:inline distT="0" distB="0" distL="0" distR="0" wp14:anchorId="7CCE1BA5" wp14:editId="0A078EEB">
            <wp:extent cx="4405614" cy="351937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26963" cy="3536431"/>
                    </a:xfrm>
                    <a:prstGeom prst="rect">
                      <a:avLst/>
                    </a:prstGeom>
                  </pic:spPr>
                </pic:pic>
              </a:graphicData>
            </a:graphic>
          </wp:inline>
        </w:drawing>
      </w:r>
    </w:p>
    <w:p w:rsidR="00013F57" w:rsidRDefault="00C75A61" w:rsidP="006449CF">
      <w:r w:rsidRPr="00500948">
        <w:rPr>
          <w:b/>
          <w:highlight w:val="yellow"/>
        </w:rPr>
        <w:t>Note</w:t>
      </w:r>
      <w:r w:rsidRPr="00500948">
        <w:rPr>
          <w:highlight w:val="yellow"/>
        </w:rPr>
        <w:t xml:space="preserve"> – prompt for Admin user to continue – select </w:t>
      </w:r>
      <w:proofErr w:type="gramStart"/>
      <w:r w:rsidRPr="00500948">
        <w:rPr>
          <w:highlight w:val="yellow"/>
        </w:rPr>
        <w:t>Yes</w:t>
      </w:r>
      <w:proofErr w:type="gramEnd"/>
    </w:p>
    <w:p w:rsidR="003B1299" w:rsidRDefault="003B1299" w:rsidP="006449CF"/>
    <w:p w:rsidR="00316FDD" w:rsidRPr="00500948" w:rsidRDefault="00316FDD" w:rsidP="006449CF"/>
    <w:p w:rsidR="00C75A61" w:rsidRPr="00500948" w:rsidRDefault="00C75A61" w:rsidP="00C75A61">
      <w:pPr>
        <w:pStyle w:val="ListParagraph"/>
        <w:numPr>
          <w:ilvl w:val="0"/>
          <w:numId w:val="11"/>
        </w:numPr>
      </w:pPr>
      <w:r w:rsidRPr="00500948">
        <w:lastRenderedPageBreak/>
        <w:t>Installation completed:</w:t>
      </w:r>
    </w:p>
    <w:p w:rsidR="00C75A61" w:rsidRPr="00500948" w:rsidRDefault="00C75A61" w:rsidP="00C75A61">
      <w:r w:rsidRPr="00500948">
        <w:rPr>
          <w:noProof/>
          <w:lang w:val="en-US"/>
        </w:rPr>
        <w:drawing>
          <wp:inline distT="0" distB="0" distL="0" distR="0" wp14:anchorId="5F027827" wp14:editId="7CC86581">
            <wp:extent cx="3568995" cy="281762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74729" cy="2822155"/>
                    </a:xfrm>
                    <a:prstGeom prst="rect">
                      <a:avLst/>
                    </a:prstGeom>
                  </pic:spPr>
                </pic:pic>
              </a:graphicData>
            </a:graphic>
          </wp:inline>
        </w:drawing>
      </w:r>
    </w:p>
    <w:p w:rsidR="00C75A61" w:rsidRDefault="00C75A61" w:rsidP="00C75A61">
      <w:pPr>
        <w:pStyle w:val="ListParagraph"/>
        <w:numPr>
          <w:ilvl w:val="0"/>
          <w:numId w:val="11"/>
        </w:numPr>
      </w:pPr>
      <w:r w:rsidRPr="00500948">
        <w:t>Select ‘Finish’</w:t>
      </w:r>
    </w:p>
    <w:p w:rsidR="003B1299" w:rsidRPr="00500948" w:rsidRDefault="003B1299" w:rsidP="003B1299">
      <w:pPr>
        <w:pStyle w:val="ListParagraph"/>
      </w:pPr>
    </w:p>
    <w:p w:rsidR="000F64FF" w:rsidRPr="00500948" w:rsidRDefault="000F64FF" w:rsidP="00C75A61">
      <w:pPr>
        <w:pStyle w:val="ListParagraph"/>
        <w:numPr>
          <w:ilvl w:val="0"/>
          <w:numId w:val="11"/>
        </w:numPr>
      </w:pPr>
      <w:r w:rsidRPr="00500948">
        <w:t>Wizard will automatically close down</w:t>
      </w:r>
    </w:p>
    <w:p w:rsidR="001A2BD2" w:rsidRPr="00500948" w:rsidRDefault="001A2BD2" w:rsidP="001A2BD2">
      <w:pPr>
        <w:pStyle w:val="ListParagraph"/>
      </w:pPr>
    </w:p>
    <w:p w:rsidR="00BE7109" w:rsidRPr="00500948" w:rsidRDefault="00BE7109" w:rsidP="001A2BD2">
      <w:pPr>
        <w:pStyle w:val="ListParagraph"/>
        <w:numPr>
          <w:ilvl w:val="0"/>
          <w:numId w:val="11"/>
        </w:numPr>
      </w:pPr>
      <w:r w:rsidRPr="00500948">
        <w:rPr>
          <w:highlight w:val="yellow"/>
        </w:rPr>
        <w:t>Note – If installation fails, please contact the Global Colour Team and provide the log file from error</w:t>
      </w:r>
      <w:r w:rsidR="00D240C2">
        <w:rPr>
          <w:highlight w:val="yellow"/>
        </w:rPr>
        <w:t xml:space="preserve"> if produced</w:t>
      </w:r>
      <w:r w:rsidRPr="00500948">
        <w:rPr>
          <w:highlight w:val="yellow"/>
        </w:rPr>
        <w:t>.</w:t>
      </w:r>
      <w:r w:rsidRPr="00500948">
        <w:t xml:space="preserve"> </w:t>
      </w:r>
    </w:p>
    <w:p w:rsidR="00BE7109" w:rsidRPr="00500948" w:rsidRDefault="00BE7109" w:rsidP="001A2BD2">
      <w:r w:rsidRPr="00500948">
        <w:t>To locate the log file please take the following path:</w:t>
      </w:r>
    </w:p>
    <w:p w:rsidR="00BE7109" w:rsidRDefault="00BE7109" w:rsidP="00BE7109">
      <w:pPr>
        <w:rPr>
          <w:b/>
        </w:rPr>
      </w:pPr>
      <w:r w:rsidRPr="00500948">
        <w:rPr>
          <w:b/>
        </w:rPr>
        <w:t xml:space="preserve">C Drive – Program Files (x86) – Tint Centre Application – Data – </w:t>
      </w:r>
      <w:proofErr w:type="spellStart"/>
      <w:r w:rsidRPr="00500948">
        <w:rPr>
          <w:b/>
        </w:rPr>
        <w:t>TintLog</w:t>
      </w:r>
      <w:proofErr w:type="spellEnd"/>
    </w:p>
    <w:p w:rsidR="003B1299" w:rsidRPr="003B1299" w:rsidRDefault="003B1299" w:rsidP="00BE7109">
      <w:proofErr w:type="gramStart"/>
      <w:r w:rsidRPr="003B1299">
        <w:t>e.g.</w:t>
      </w:r>
      <w:proofErr w:type="gramEnd"/>
      <w:r w:rsidRPr="003B1299">
        <w:t xml:space="preserve"> </w:t>
      </w:r>
    </w:p>
    <w:p w:rsidR="003B1299" w:rsidRPr="00500948" w:rsidRDefault="003B1299" w:rsidP="00BE7109">
      <w:pPr>
        <w:rPr>
          <w:b/>
        </w:rPr>
      </w:pPr>
      <w:r w:rsidRPr="00500948">
        <w:rPr>
          <w:noProof/>
          <w:lang w:val="en-US"/>
        </w:rPr>
        <mc:AlternateContent>
          <mc:Choice Requires="wps">
            <w:drawing>
              <wp:anchor distT="0" distB="0" distL="114300" distR="114300" simplePos="0" relativeHeight="251671552" behindDoc="0" locked="0" layoutInCell="1" allowOverlap="1" wp14:anchorId="2EEAF0F0" wp14:editId="0629F065">
                <wp:simplePos x="0" y="0"/>
                <wp:positionH relativeFrom="column">
                  <wp:posOffset>2055495</wp:posOffset>
                </wp:positionH>
                <wp:positionV relativeFrom="paragraph">
                  <wp:posOffset>848360</wp:posOffset>
                </wp:positionV>
                <wp:extent cx="3678555" cy="201930"/>
                <wp:effectExtent l="0" t="0" r="17145" b="26670"/>
                <wp:wrapNone/>
                <wp:docPr id="36" name="Rectangle 36"/>
                <wp:cNvGraphicFramePr/>
                <a:graphic xmlns:a="http://schemas.openxmlformats.org/drawingml/2006/main">
                  <a:graphicData uri="http://schemas.microsoft.com/office/word/2010/wordprocessingShape">
                    <wps:wsp>
                      <wps:cNvSpPr/>
                      <wps:spPr>
                        <a:xfrm>
                          <a:off x="0" y="0"/>
                          <a:ext cx="3678555" cy="2019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61.85pt;margin-top:66.8pt;width:289.6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0XwIAALMEAAAOAAAAZHJzL2Uyb0RvYy54bWysVE1v2zAMvQ/YfxB0X520ST+COkXQIsOA&#10;oi3aDj0zsmQbkCVNUuJ0v35PsvuxbqdhOSikyJB6j485v9h3mu2kD601JZ8eTDiTRtiqNXXJvz+u&#10;v5xyFiKZirQ1suTPMvCL5edP571byEPbWF1Jz1DEhEXvSt7E6BZFEUQjOwoH1kmDoLK+owjX10Xl&#10;qUf1TheHk8lx0VtfOW+FDAG3V0OQL3N9paSIt0oFGZkuOd4W8+nzuUlnsTynRe3JNa0Yn0H/8IqO&#10;WoOmr6WuKBLb+vaPUl0rvA1WxQNhu8Iq1QqZMQDNdPIBzUNDTmYsICe4V5rC/ysrbnZ3nrVVyY+O&#10;OTPUYUb3YI1MrSXDHQjqXVgg78Hd+dELMBPavfJd+gYOts+kPr+SKveRCVweHZ+czudzzgRiAHl2&#10;lFkv3n7tfIhfpe1YMkru0T5zSbvrENERqS8pqZmx61brPDhtWI+i89kEsxUE/ShNEWbngCiYmjPS&#10;NYQpos8lg9VtlX6eCgVfby61ZzuCONbrCT4JLtr9lpZ6X1FohrwcGtO0SWVkltn41MTVwE6yNrZ6&#10;Br3eDroLTqxbVLumEO/IQ2h4NpYn3uJQ2gKLHS3OGut//u0+5WP+iHLWQ7jA+WNLXnKmvxko42w6&#10;myWlZ2c2PzmE499HNu8jZttdWsCfYk2dyGbKj/rFVN52T9ixVeqKEBmB3gOjo3MZh4XClgq5WuU0&#10;qNtRvDYPTqTiiafE4+P+ibwbBx0hkRv7InJafJj3kDtMfLWNVrVZDG+8YlTJwWbkoY1bnFbvvZ+z&#10;3v5rlr8AAAD//wMAUEsDBBQABgAIAAAAIQBCd7KZ4AAAAAsBAAAPAAAAZHJzL2Rvd25yZXYueG1s&#10;TI/BTsMwEETvSPyDtUhcEHWoIZQQp4JK9NADEm0v3JxkSaLG68h2mvD3LCc47szT7Ey+nm0vzuhD&#10;50jD3SIBgVS5uqNGw/HwdrsCEaKh2vSOUMM3BlgXlxe5yWo30Qee97ERHEIhMxraGIdMylC1aE1Y&#10;uAGJvS/nrYl8+kbW3kwcbnu5TJJUWtMRf2jNgJsWq9N+tBrK7affrF7VNo43KUefmh2+T1pfX80v&#10;zyAizvEPht/6XB0K7lS6keogeg1qqR4ZZUOpFAQTT4nidSUr6cM9yCKX/zcUPwAAAP//AwBQSwEC&#10;LQAUAAYACAAAACEAtoM4kv4AAADhAQAAEwAAAAAAAAAAAAAAAAAAAAAAW0NvbnRlbnRfVHlwZXNd&#10;LnhtbFBLAQItABQABgAIAAAAIQA4/SH/1gAAAJQBAAALAAAAAAAAAAAAAAAAAC8BAABfcmVscy8u&#10;cmVsc1BLAQItABQABgAIAAAAIQDLF5/0XwIAALMEAAAOAAAAAAAAAAAAAAAAAC4CAABkcnMvZTJv&#10;RG9jLnhtbFBLAQItABQABgAIAAAAIQBCd7KZ4AAAAAsBAAAPAAAAAAAAAAAAAAAAALkEAABkcnMv&#10;ZG93bnJldi54bWxQSwUGAAAAAAQABADzAAAAxgUAAAAA&#10;" filled="f" strokecolor="red" strokeweight="2pt"/>
            </w:pict>
          </mc:Fallback>
        </mc:AlternateContent>
      </w:r>
      <w:r>
        <w:rPr>
          <w:noProof/>
          <w:lang w:val="en-US"/>
        </w:rPr>
        <w:drawing>
          <wp:inline distT="0" distB="0" distL="0" distR="0" wp14:anchorId="11F817EE" wp14:editId="75BAB2A4">
            <wp:extent cx="5731510" cy="329684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296843"/>
                    </a:xfrm>
                    <a:prstGeom prst="rect">
                      <a:avLst/>
                    </a:prstGeom>
                  </pic:spPr>
                </pic:pic>
              </a:graphicData>
            </a:graphic>
          </wp:inline>
        </w:drawing>
      </w:r>
    </w:p>
    <w:p w:rsidR="000F64FF" w:rsidRPr="00500948" w:rsidRDefault="004E1C48" w:rsidP="00996151">
      <w:pPr>
        <w:pStyle w:val="ListParagraph"/>
        <w:numPr>
          <w:ilvl w:val="0"/>
          <w:numId w:val="21"/>
        </w:numPr>
        <w:rPr>
          <w:b/>
        </w:rPr>
      </w:pPr>
      <w:r>
        <w:rPr>
          <w:b/>
        </w:rPr>
        <w:lastRenderedPageBreak/>
        <w:t>Launch ICC V</w:t>
      </w:r>
      <w:r w:rsidR="00803156">
        <w:rPr>
          <w:b/>
        </w:rPr>
        <w:t>3.0.14</w:t>
      </w:r>
      <w:r w:rsidR="000F64FF" w:rsidRPr="00500948">
        <w:rPr>
          <w:b/>
        </w:rPr>
        <w:t xml:space="preserve"> for the first time</w:t>
      </w:r>
    </w:p>
    <w:p w:rsidR="000F64FF" w:rsidRPr="00500948" w:rsidRDefault="000F64FF" w:rsidP="000F64FF">
      <w:pPr>
        <w:pStyle w:val="ListParagraph"/>
      </w:pPr>
    </w:p>
    <w:p w:rsidR="000F64FF" w:rsidRPr="00500948" w:rsidRDefault="000F64FF" w:rsidP="000F64FF">
      <w:pPr>
        <w:pStyle w:val="ListParagraph"/>
        <w:numPr>
          <w:ilvl w:val="0"/>
          <w:numId w:val="12"/>
        </w:numPr>
      </w:pPr>
      <w:r w:rsidRPr="00500948">
        <w:t>Double select ‘Tint Centre Application’ icon on desktop to open</w:t>
      </w:r>
    </w:p>
    <w:p w:rsidR="000F64FF" w:rsidRPr="00500948" w:rsidRDefault="000F64FF" w:rsidP="000F64FF">
      <w:r w:rsidRPr="00500948">
        <w:rPr>
          <w:noProof/>
          <w:lang w:val="en-US"/>
        </w:rPr>
        <w:drawing>
          <wp:inline distT="0" distB="0" distL="0" distR="0" wp14:anchorId="7B88093A" wp14:editId="2CD6FCA5">
            <wp:extent cx="644425" cy="723014"/>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48471" cy="727553"/>
                    </a:xfrm>
                    <a:prstGeom prst="rect">
                      <a:avLst/>
                    </a:prstGeom>
                  </pic:spPr>
                </pic:pic>
              </a:graphicData>
            </a:graphic>
          </wp:inline>
        </w:drawing>
      </w:r>
    </w:p>
    <w:p w:rsidR="000F64FF" w:rsidRPr="00500948" w:rsidRDefault="000F64FF" w:rsidP="000F64FF">
      <w:pPr>
        <w:pStyle w:val="ListParagraph"/>
        <w:numPr>
          <w:ilvl w:val="0"/>
          <w:numId w:val="12"/>
        </w:numPr>
      </w:pPr>
      <w:r w:rsidRPr="00500948">
        <w:t>Confidentiality agreement opens. Select ‘I Agree’ to continue to open ICC:</w:t>
      </w:r>
    </w:p>
    <w:p w:rsidR="00C75A61" w:rsidRPr="00500948" w:rsidRDefault="000F64FF" w:rsidP="006449CF">
      <w:r w:rsidRPr="00500948">
        <w:rPr>
          <w:noProof/>
          <w:lang w:val="en-US"/>
        </w:rPr>
        <w:drawing>
          <wp:inline distT="0" distB="0" distL="0" distR="0" wp14:anchorId="4EA7021C" wp14:editId="7808C08A">
            <wp:extent cx="2562447" cy="177084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65588" cy="1773014"/>
                    </a:xfrm>
                    <a:prstGeom prst="rect">
                      <a:avLst/>
                    </a:prstGeom>
                  </pic:spPr>
                </pic:pic>
              </a:graphicData>
            </a:graphic>
          </wp:inline>
        </w:drawing>
      </w:r>
    </w:p>
    <w:p w:rsidR="00C75A61" w:rsidRPr="00500948" w:rsidRDefault="00745EAA" w:rsidP="000F64FF">
      <w:pPr>
        <w:pStyle w:val="ListParagraph"/>
        <w:numPr>
          <w:ilvl w:val="0"/>
          <w:numId w:val="12"/>
        </w:numPr>
      </w:pPr>
      <w:r w:rsidRPr="00500948">
        <w:t>Automatic ‘Database’ check performs, let it continue for a few moments:</w:t>
      </w:r>
    </w:p>
    <w:p w:rsidR="00745EAA" w:rsidRPr="00500948" w:rsidRDefault="00745EAA" w:rsidP="00745EAA">
      <w:r w:rsidRPr="00500948">
        <w:rPr>
          <w:noProof/>
          <w:lang w:val="en-US"/>
        </w:rPr>
        <w:drawing>
          <wp:inline distT="0" distB="0" distL="0" distR="0" wp14:anchorId="02CF5C35" wp14:editId="68110A49">
            <wp:extent cx="2679405" cy="829664"/>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94167" cy="834235"/>
                    </a:xfrm>
                    <a:prstGeom prst="rect">
                      <a:avLst/>
                    </a:prstGeom>
                  </pic:spPr>
                </pic:pic>
              </a:graphicData>
            </a:graphic>
          </wp:inline>
        </w:drawing>
      </w:r>
    </w:p>
    <w:p w:rsidR="00745EAA" w:rsidRPr="00500948" w:rsidRDefault="00745EAA" w:rsidP="00745EAA">
      <w:pPr>
        <w:pStyle w:val="ListParagraph"/>
        <w:numPr>
          <w:ilvl w:val="0"/>
          <w:numId w:val="12"/>
        </w:numPr>
      </w:pPr>
      <w:r w:rsidRPr="00500948">
        <w:t>First Time Configuration Wizard opens. To continue select ‘Next’</w:t>
      </w:r>
    </w:p>
    <w:p w:rsidR="00745EAA" w:rsidRPr="00500948" w:rsidRDefault="00745EAA" w:rsidP="00745EAA">
      <w:r w:rsidRPr="00500948">
        <w:rPr>
          <w:noProof/>
          <w:lang w:val="en-US"/>
        </w:rPr>
        <w:drawing>
          <wp:inline distT="0" distB="0" distL="0" distR="0" wp14:anchorId="70C472BA" wp14:editId="3B72431B">
            <wp:extent cx="3030279" cy="33743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31374" cy="3375573"/>
                    </a:xfrm>
                    <a:prstGeom prst="rect">
                      <a:avLst/>
                    </a:prstGeom>
                  </pic:spPr>
                </pic:pic>
              </a:graphicData>
            </a:graphic>
          </wp:inline>
        </w:drawing>
      </w:r>
    </w:p>
    <w:p w:rsidR="00745EAA" w:rsidRPr="00500948" w:rsidRDefault="00745EAA" w:rsidP="00745EAA">
      <w:pPr>
        <w:pStyle w:val="ListParagraph"/>
        <w:numPr>
          <w:ilvl w:val="0"/>
          <w:numId w:val="12"/>
        </w:numPr>
      </w:pPr>
      <w:r w:rsidRPr="00500948">
        <w:lastRenderedPageBreak/>
        <w:t>Select your region from the ‘Region’ drop down box. E.g.</w:t>
      </w:r>
    </w:p>
    <w:p w:rsidR="00745EAA" w:rsidRPr="00500948" w:rsidRDefault="00745EAA" w:rsidP="00745EAA">
      <w:r w:rsidRPr="00500948">
        <w:rPr>
          <w:noProof/>
          <w:lang w:val="en-US"/>
        </w:rPr>
        <w:drawing>
          <wp:inline distT="0" distB="0" distL="0" distR="0" wp14:anchorId="29852E1D" wp14:editId="7546D710">
            <wp:extent cx="3145491" cy="35300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52776" cy="3538185"/>
                    </a:xfrm>
                    <a:prstGeom prst="rect">
                      <a:avLst/>
                    </a:prstGeom>
                  </pic:spPr>
                </pic:pic>
              </a:graphicData>
            </a:graphic>
          </wp:inline>
        </w:drawing>
      </w:r>
    </w:p>
    <w:p w:rsidR="00013F57" w:rsidRPr="00500948" w:rsidRDefault="00745EAA" w:rsidP="006449CF">
      <w:r w:rsidRPr="00500948">
        <w:t>For this example, EMEA was chosen:</w:t>
      </w:r>
    </w:p>
    <w:p w:rsidR="00745EAA" w:rsidRPr="00500948" w:rsidRDefault="00745EAA" w:rsidP="006449CF">
      <w:r w:rsidRPr="00500948">
        <w:rPr>
          <w:noProof/>
          <w:lang w:val="en-US"/>
        </w:rPr>
        <w:drawing>
          <wp:inline distT="0" distB="0" distL="0" distR="0" wp14:anchorId="39B57A6C" wp14:editId="02265396">
            <wp:extent cx="3151164" cy="356190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56809" cy="3568288"/>
                    </a:xfrm>
                    <a:prstGeom prst="rect">
                      <a:avLst/>
                    </a:prstGeom>
                  </pic:spPr>
                </pic:pic>
              </a:graphicData>
            </a:graphic>
          </wp:inline>
        </w:drawing>
      </w:r>
    </w:p>
    <w:p w:rsidR="00745EAA" w:rsidRPr="00500948" w:rsidRDefault="00745EAA" w:rsidP="00745EAA">
      <w:pPr>
        <w:pStyle w:val="ListParagraph"/>
        <w:numPr>
          <w:ilvl w:val="0"/>
          <w:numId w:val="12"/>
        </w:numPr>
      </w:pPr>
      <w:r w:rsidRPr="00500948">
        <w:t>Select ‘Next’</w:t>
      </w:r>
    </w:p>
    <w:p w:rsidR="00745EAA" w:rsidRDefault="00745EAA" w:rsidP="00745EAA"/>
    <w:p w:rsidR="003B1299" w:rsidRPr="00500948" w:rsidRDefault="003B1299" w:rsidP="00745EAA"/>
    <w:p w:rsidR="00745EAA" w:rsidRPr="00500948" w:rsidRDefault="00745EAA" w:rsidP="00745EAA">
      <w:pPr>
        <w:pStyle w:val="ListParagraph"/>
        <w:numPr>
          <w:ilvl w:val="0"/>
          <w:numId w:val="12"/>
        </w:numPr>
      </w:pPr>
      <w:r w:rsidRPr="00500948">
        <w:lastRenderedPageBreak/>
        <w:t xml:space="preserve">Select </w:t>
      </w:r>
      <w:r w:rsidR="000A0824" w:rsidRPr="00500948">
        <w:t>Update S</w:t>
      </w:r>
      <w:r w:rsidRPr="00500948">
        <w:t xml:space="preserve">ource. Choose the </w:t>
      </w:r>
      <w:r w:rsidR="000A0824" w:rsidRPr="00500948">
        <w:t xml:space="preserve">initial </w:t>
      </w:r>
      <w:r w:rsidRPr="00500948">
        <w:t>met</w:t>
      </w:r>
      <w:r w:rsidR="00804A97">
        <w:t>hod of updating your ICC v</w:t>
      </w:r>
      <w:r w:rsidR="00803156">
        <w:t>3.0.14</w:t>
      </w:r>
      <w:r w:rsidRPr="00500948">
        <w:t>.</w:t>
      </w:r>
    </w:p>
    <w:p w:rsidR="000A0824" w:rsidRPr="00500948" w:rsidRDefault="00745EAA" w:rsidP="00745EAA">
      <w:r w:rsidRPr="00500948">
        <w:rPr>
          <w:b/>
          <w:highlight w:val="yellow"/>
        </w:rPr>
        <w:t>Note</w:t>
      </w:r>
      <w:r w:rsidRPr="00500948">
        <w:rPr>
          <w:highlight w:val="yellow"/>
        </w:rPr>
        <w:t xml:space="preserve"> – for users with a good internet connection; the ICC Extranet links can now be used for updating the software.</w:t>
      </w:r>
    </w:p>
    <w:p w:rsidR="00745EAA" w:rsidRPr="00500948" w:rsidRDefault="00745EAA" w:rsidP="00745EAA">
      <w:r w:rsidRPr="00500948">
        <w:rPr>
          <w:noProof/>
          <w:lang w:val="en-US"/>
        </w:rPr>
        <w:drawing>
          <wp:inline distT="0" distB="0" distL="0" distR="0" wp14:anchorId="1A92ED88" wp14:editId="11AF2CB0">
            <wp:extent cx="3019666" cy="339178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22797" cy="3395303"/>
                    </a:xfrm>
                    <a:prstGeom prst="rect">
                      <a:avLst/>
                    </a:prstGeom>
                  </pic:spPr>
                </pic:pic>
              </a:graphicData>
            </a:graphic>
          </wp:inline>
        </w:drawing>
      </w:r>
    </w:p>
    <w:p w:rsidR="003B1299" w:rsidRPr="003B1299" w:rsidRDefault="003B1299" w:rsidP="003B1299">
      <w:pPr>
        <w:rPr>
          <w:b/>
        </w:rPr>
      </w:pPr>
      <w:r w:rsidRPr="003B1299">
        <w:rPr>
          <w:b/>
        </w:rPr>
        <w:t xml:space="preserve">Please refer to </w:t>
      </w:r>
      <w:r w:rsidR="002A7899">
        <w:rPr>
          <w:b/>
        </w:rPr>
        <w:t>pages 4-5</w:t>
      </w:r>
      <w:r w:rsidRPr="003B1299">
        <w:rPr>
          <w:b/>
        </w:rPr>
        <w:t xml:space="preserve"> in these instructions about updating options:</w:t>
      </w:r>
    </w:p>
    <w:p w:rsidR="00745EAA" w:rsidRPr="00500948" w:rsidRDefault="00745EAA" w:rsidP="00745EAA">
      <w:pPr>
        <w:pStyle w:val="ListParagraph"/>
        <w:numPr>
          <w:ilvl w:val="0"/>
          <w:numId w:val="13"/>
        </w:numPr>
      </w:pPr>
      <w:r w:rsidRPr="00500948">
        <w:t>To use the chosen</w:t>
      </w:r>
      <w:r w:rsidR="000A0824" w:rsidRPr="00500948">
        <w:t xml:space="preserve"> ICC</w:t>
      </w:r>
      <w:r w:rsidRPr="00500948">
        <w:t xml:space="preserve"> </w:t>
      </w:r>
      <w:r w:rsidR="000A0824" w:rsidRPr="00500948">
        <w:t>Extranet</w:t>
      </w:r>
      <w:r w:rsidRPr="00500948">
        <w:t xml:space="preserve"> link to update, select Next</w:t>
      </w:r>
    </w:p>
    <w:p w:rsidR="00013F57" w:rsidRPr="00500948" w:rsidRDefault="00745EAA" w:rsidP="006449CF">
      <w:pPr>
        <w:pStyle w:val="ListParagraph"/>
        <w:numPr>
          <w:ilvl w:val="0"/>
          <w:numId w:val="13"/>
        </w:numPr>
      </w:pPr>
      <w:r w:rsidRPr="00500948">
        <w:t>To use the map</w:t>
      </w:r>
      <w:r w:rsidR="000A0824" w:rsidRPr="00500948">
        <w:t>ped drive location for updating</w:t>
      </w:r>
      <w:r w:rsidR="003B1299">
        <w:t xml:space="preserve"> or a folder on your C drive</w:t>
      </w:r>
      <w:r w:rsidR="000A0824" w:rsidRPr="00500948">
        <w:t>;</w:t>
      </w:r>
      <w:r w:rsidRPr="00500948">
        <w:t xml:space="preserve"> select ‘File’ and browse to your chosen location. Select Next </w:t>
      </w:r>
    </w:p>
    <w:p w:rsidR="000A0824" w:rsidRPr="00500948" w:rsidRDefault="000A0824" w:rsidP="000A0824">
      <w:pPr>
        <w:pStyle w:val="ListParagraph"/>
      </w:pPr>
    </w:p>
    <w:p w:rsidR="000A0824" w:rsidRPr="00500948" w:rsidRDefault="000A0824" w:rsidP="000A0824">
      <w:pPr>
        <w:pStyle w:val="ListParagraph"/>
        <w:numPr>
          <w:ilvl w:val="0"/>
          <w:numId w:val="13"/>
        </w:numPr>
      </w:pPr>
      <w:r w:rsidRPr="00500948">
        <w:t>Update begins:</w:t>
      </w:r>
    </w:p>
    <w:p w:rsidR="000A0824" w:rsidRPr="00500948" w:rsidRDefault="000A0824" w:rsidP="000A0824">
      <w:r w:rsidRPr="00500948">
        <w:rPr>
          <w:noProof/>
          <w:lang w:val="en-US"/>
        </w:rPr>
        <w:drawing>
          <wp:inline distT="0" distB="0" distL="0" distR="0" wp14:anchorId="08520AD9" wp14:editId="4E76CF11">
            <wp:extent cx="2764465" cy="303929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74200" cy="3049999"/>
                    </a:xfrm>
                    <a:prstGeom prst="rect">
                      <a:avLst/>
                    </a:prstGeom>
                  </pic:spPr>
                </pic:pic>
              </a:graphicData>
            </a:graphic>
          </wp:inline>
        </w:drawing>
      </w:r>
    </w:p>
    <w:p w:rsidR="000A0824" w:rsidRPr="00500948" w:rsidRDefault="002703C9" w:rsidP="002703C9">
      <w:pPr>
        <w:pStyle w:val="ListParagraph"/>
        <w:numPr>
          <w:ilvl w:val="0"/>
          <w:numId w:val="14"/>
        </w:numPr>
      </w:pPr>
      <w:r w:rsidRPr="00500948">
        <w:lastRenderedPageBreak/>
        <w:t>Updated completed:</w:t>
      </w:r>
    </w:p>
    <w:p w:rsidR="002703C9" w:rsidRPr="00500948" w:rsidRDefault="002703C9" w:rsidP="002703C9">
      <w:r w:rsidRPr="00500948">
        <w:rPr>
          <w:noProof/>
          <w:lang w:val="en-US"/>
        </w:rPr>
        <w:drawing>
          <wp:inline distT="0" distB="0" distL="0" distR="0" wp14:anchorId="3EF2ADC5" wp14:editId="7F013C4C">
            <wp:extent cx="2916161" cy="33173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20241" cy="3322000"/>
                    </a:xfrm>
                    <a:prstGeom prst="rect">
                      <a:avLst/>
                    </a:prstGeom>
                  </pic:spPr>
                </pic:pic>
              </a:graphicData>
            </a:graphic>
          </wp:inline>
        </w:drawing>
      </w:r>
    </w:p>
    <w:p w:rsidR="00013F57" w:rsidRPr="00500948" w:rsidRDefault="002703C9" w:rsidP="006449CF">
      <w:pPr>
        <w:pStyle w:val="ListParagraph"/>
        <w:numPr>
          <w:ilvl w:val="0"/>
          <w:numId w:val="14"/>
        </w:numPr>
      </w:pPr>
      <w:r w:rsidRPr="00500948">
        <w:t>Select Next to continue</w:t>
      </w:r>
    </w:p>
    <w:p w:rsidR="002703C9" w:rsidRPr="00500948" w:rsidRDefault="002703C9" w:rsidP="006449CF">
      <w:pPr>
        <w:pStyle w:val="ListParagraph"/>
        <w:numPr>
          <w:ilvl w:val="0"/>
          <w:numId w:val="14"/>
        </w:numPr>
      </w:pPr>
      <w:r w:rsidRPr="00500948">
        <w:t xml:space="preserve">Select users Location from drop down list. </w:t>
      </w:r>
      <w:proofErr w:type="spellStart"/>
      <w:r w:rsidRPr="00500948">
        <w:t>E.g</w:t>
      </w:r>
      <w:proofErr w:type="spellEnd"/>
    </w:p>
    <w:p w:rsidR="002703C9" w:rsidRPr="00500948" w:rsidRDefault="002703C9" w:rsidP="002703C9">
      <w:r w:rsidRPr="00500948">
        <w:rPr>
          <w:noProof/>
          <w:lang w:val="en-US"/>
        </w:rPr>
        <w:drawing>
          <wp:inline distT="0" distB="0" distL="0" distR="0" wp14:anchorId="6D7338BA" wp14:editId="785420D7">
            <wp:extent cx="3101365" cy="348747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02234" cy="3488456"/>
                    </a:xfrm>
                    <a:prstGeom prst="rect">
                      <a:avLst/>
                    </a:prstGeom>
                  </pic:spPr>
                </pic:pic>
              </a:graphicData>
            </a:graphic>
          </wp:inline>
        </w:drawing>
      </w:r>
    </w:p>
    <w:p w:rsidR="002703C9" w:rsidRPr="00500948" w:rsidRDefault="002703C9" w:rsidP="002703C9">
      <w:r w:rsidRPr="00500948">
        <w:rPr>
          <w:b/>
          <w:highlight w:val="yellow"/>
        </w:rPr>
        <w:t>Note</w:t>
      </w:r>
      <w:r w:rsidRPr="00500948">
        <w:rPr>
          <w:highlight w:val="yellow"/>
        </w:rPr>
        <w:t xml:space="preserve"> – if the user’s location is missing from this list, contact the Global Colour Team to provide details and a location ID will be added.</w:t>
      </w:r>
      <w:r w:rsidRPr="00500948">
        <w:t xml:space="preserve"> </w:t>
      </w:r>
    </w:p>
    <w:p w:rsidR="002703C9" w:rsidRPr="00500948" w:rsidRDefault="002703C9" w:rsidP="002703C9"/>
    <w:p w:rsidR="003A0099" w:rsidRPr="00500948" w:rsidRDefault="00C2771C" w:rsidP="00996151">
      <w:pPr>
        <w:pStyle w:val="ListParagraph"/>
        <w:numPr>
          <w:ilvl w:val="0"/>
          <w:numId w:val="21"/>
        </w:numPr>
        <w:rPr>
          <w:b/>
        </w:rPr>
      </w:pPr>
      <w:r w:rsidRPr="00500948">
        <w:rPr>
          <w:b/>
        </w:rPr>
        <w:lastRenderedPageBreak/>
        <w:t xml:space="preserve">Enter specific GUID and contact Details </w:t>
      </w:r>
    </w:p>
    <w:p w:rsidR="003A0099" w:rsidRPr="00500948" w:rsidRDefault="003A0099" w:rsidP="003A0099">
      <w:pPr>
        <w:pStyle w:val="ListParagraph"/>
        <w:ind w:left="360"/>
        <w:rPr>
          <w:b/>
        </w:rPr>
      </w:pPr>
    </w:p>
    <w:p w:rsidR="009C7077" w:rsidRPr="00500948" w:rsidRDefault="003A0099" w:rsidP="009C7077">
      <w:r w:rsidRPr="00500948">
        <w:rPr>
          <w:noProof/>
          <w:lang w:val="en-US"/>
        </w:rPr>
        <w:drawing>
          <wp:inline distT="0" distB="0" distL="0" distR="0" wp14:anchorId="4E7CE040" wp14:editId="27B3D2BD">
            <wp:extent cx="4733925" cy="5267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33925" cy="5267325"/>
                    </a:xfrm>
                    <a:prstGeom prst="rect">
                      <a:avLst/>
                    </a:prstGeom>
                  </pic:spPr>
                </pic:pic>
              </a:graphicData>
            </a:graphic>
          </wp:inline>
        </w:drawing>
      </w:r>
    </w:p>
    <w:p w:rsidR="003A0099" w:rsidRPr="00500948" w:rsidRDefault="003A0099" w:rsidP="003A0099">
      <w:pPr>
        <w:rPr>
          <w:b/>
          <w:highlight w:val="yellow"/>
        </w:rPr>
      </w:pPr>
    </w:p>
    <w:p w:rsidR="003A0099" w:rsidRDefault="003A0099" w:rsidP="003A0099">
      <w:r w:rsidRPr="00500948">
        <w:rPr>
          <w:b/>
          <w:highlight w:val="yellow"/>
        </w:rPr>
        <w:t>Note</w:t>
      </w:r>
      <w:r w:rsidRPr="00500948">
        <w:rPr>
          <w:highlight w:val="yellow"/>
        </w:rPr>
        <w:t xml:space="preserve"> – you will not be able to continue past this point until you enter a valid GUID. To request your unique GUID </w:t>
      </w:r>
      <w:proofErr w:type="gramStart"/>
      <w:r w:rsidRPr="00500948">
        <w:rPr>
          <w:highlight w:val="yellow"/>
        </w:rPr>
        <w:t>number please contact</w:t>
      </w:r>
      <w:proofErr w:type="gramEnd"/>
      <w:r w:rsidRPr="00500948">
        <w:rPr>
          <w:highlight w:val="yellow"/>
        </w:rPr>
        <w:t xml:space="preserve"> the Global Colour Team (details in contents page). For</w:t>
      </w:r>
      <w:r w:rsidR="00804A97">
        <w:rPr>
          <w:highlight w:val="yellow"/>
        </w:rPr>
        <w:t xml:space="preserve"> locations where the ICC v</w:t>
      </w:r>
      <w:r w:rsidR="00803156">
        <w:rPr>
          <w:highlight w:val="yellow"/>
        </w:rPr>
        <w:t>3.0.14</w:t>
      </w:r>
      <w:r w:rsidRPr="00500948">
        <w:rPr>
          <w:highlight w:val="yellow"/>
        </w:rPr>
        <w:t xml:space="preserve"> will be installed on more than one computer, a valid GUID will be required for each computer. </w:t>
      </w:r>
    </w:p>
    <w:p w:rsidR="00FD77EF" w:rsidRPr="00500948" w:rsidRDefault="00E44E9C" w:rsidP="003A0099">
      <w:pPr>
        <w:rPr>
          <w:color w:val="FF0000"/>
        </w:rPr>
      </w:pPr>
      <w:r>
        <w:rPr>
          <w:b/>
          <w:color w:val="FF0000"/>
        </w:rPr>
        <w:t>Please include the number of computers which require a GUID, and specify if the computer has internet access in your GUID request.</w:t>
      </w:r>
    </w:p>
    <w:p w:rsidR="0037276B" w:rsidRPr="00500948" w:rsidRDefault="0037276B" w:rsidP="009C7077"/>
    <w:p w:rsidR="0037276B" w:rsidRPr="00500948" w:rsidRDefault="0037276B" w:rsidP="009C7077"/>
    <w:p w:rsidR="0037276B" w:rsidRPr="00500948" w:rsidRDefault="0037276B" w:rsidP="009C7077"/>
    <w:p w:rsidR="003A0099" w:rsidRPr="00500948" w:rsidRDefault="003A0099" w:rsidP="009C7077"/>
    <w:p w:rsidR="00925544" w:rsidRDefault="003A0099" w:rsidP="00925544">
      <w:pPr>
        <w:pStyle w:val="ListParagraph"/>
        <w:numPr>
          <w:ilvl w:val="0"/>
          <w:numId w:val="15"/>
        </w:numPr>
      </w:pPr>
      <w:r w:rsidRPr="00500948">
        <w:lastRenderedPageBreak/>
        <w:t>Enter in valid GUID and contact details</w:t>
      </w:r>
      <w:r w:rsidR="001A2BD2" w:rsidRPr="00500948">
        <w:t>. E.g.</w:t>
      </w:r>
    </w:p>
    <w:p w:rsidR="00925544" w:rsidRPr="006D0AD3" w:rsidRDefault="00925544" w:rsidP="00925544">
      <w:pPr>
        <w:pStyle w:val="ListParagraph"/>
        <w:rPr>
          <w:b/>
        </w:rPr>
      </w:pPr>
      <w:r w:rsidRPr="006D0AD3">
        <w:rPr>
          <w:b/>
          <w:noProof/>
          <w:lang w:val="en-US"/>
        </w:rPr>
        <mc:AlternateContent>
          <mc:Choice Requires="wps">
            <w:drawing>
              <wp:anchor distT="0" distB="0" distL="114300" distR="114300" simplePos="0" relativeHeight="251686912" behindDoc="0" locked="0" layoutInCell="1" allowOverlap="1" wp14:anchorId="26CBFEBD" wp14:editId="7AF86C6D">
                <wp:simplePos x="0" y="0"/>
                <wp:positionH relativeFrom="column">
                  <wp:posOffset>903767</wp:posOffset>
                </wp:positionH>
                <wp:positionV relativeFrom="paragraph">
                  <wp:posOffset>177830</wp:posOffset>
                </wp:positionV>
                <wp:extent cx="2020186" cy="1116330"/>
                <wp:effectExtent l="38100" t="0" r="18415" b="64770"/>
                <wp:wrapNone/>
                <wp:docPr id="455" name="Straight Arrow Connector 455"/>
                <wp:cNvGraphicFramePr/>
                <a:graphic xmlns:a="http://schemas.openxmlformats.org/drawingml/2006/main">
                  <a:graphicData uri="http://schemas.microsoft.com/office/word/2010/wordprocessingShape">
                    <wps:wsp>
                      <wps:cNvCnPr/>
                      <wps:spPr>
                        <a:xfrm flipH="1">
                          <a:off x="0" y="0"/>
                          <a:ext cx="2020186" cy="11163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55" o:spid="_x0000_s1026" type="#_x0000_t32" style="position:absolute;margin-left:71.15pt;margin-top:14pt;width:159.05pt;height:87.9pt;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irAwIAAE8EAAAOAAAAZHJzL2Uyb0RvYy54bWysVE2P0zAUvCPxHyzfaZIurZaq6Qp1KRwQ&#10;VLvLD3Adu7HkLz2bJvn3PDtpYEEcFtGDFcdv5s1Mnru9640mFwFBOVvTalFSIix3jbLnmn57Ory5&#10;pSREZhumnRU1HUSgd7vXr7ad34ila51uBBAksWHT+Zq2MfpNUQTeCsPCwnlh8VA6MCziFs5FA6xD&#10;dqOLZVmui85B48FxEQK+vR8P6S7zSyl4/CplEJHomqK2mFfI6ymtxW7LNmdgvlV8ksH+QYVhymLT&#10;meqeRUa+g/qDyigOLjgZF9yZwkmpuMge0E1V/ubmsWVeZC8YTvBzTOH/0fIvlyMQ1dT07WpFiWUG&#10;P9JjBKbObSTvAVxH9s5aDNIBSTWYWOfDBoF7e4RpF/wRkv1egiFSK/8JhyEHghZJn/Me5rxFHwnH&#10;l8sSTd+uKeF4VlXV+uYmf5FiJEqEHkL8KJwh6aGmYVI2SxqbsMvnEFEKAq+ABNaWdEj8rlyVWUtw&#10;WjUHpXU6DHA+7TWQC8PROBxK/CVvSPGsLDKlP9iGxMFjMiwFMpVpi9UpitF8foqDFmPnByExVjQ5&#10;KswDLeZ+jHNhYzUzYXWCSdQ2AyfN6Sb8DTjVJ6jIw/4S8IzInZ2NM9go62BM7Hn32F8ly7H+msDo&#10;O0Vwcs2QxyJHg1ObI51uWLoWv+4z/Of/wO4HAAAA//8DAFBLAwQUAAYACAAAACEAd5RxqeAAAAAK&#10;AQAADwAAAGRycy9kb3ducmV2LnhtbEyPwU7DMBBE70j8g7VI3KhNElVpiFNVRYgDB0SpqLi5setE&#10;jdeR7bbh71lO9DizT7Mz9XJyAzubEHuPEh5nApjB1userYTt58tDCSwmhVoNHo2EHxNh2dze1KrS&#10;/oIf5rxJllEIxkpJ6FIaK85j2xmn4syPBul28MGpRDJYroO6ULgbeCbEnDvVI33o1GjWnWmPm5OT&#10;8PZseXhfrLb5906vrec7/Fq8Snl/N62egCUzpX8Y/upTdWio096fUEc2kC6ynFAJWUmbCCjmogC2&#10;J0PkJfCm5tcTml8AAAD//wMAUEsBAi0AFAAGAAgAAAAhALaDOJL+AAAA4QEAABMAAAAAAAAAAAAA&#10;AAAAAAAAAFtDb250ZW50X1R5cGVzXS54bWxQSwECLQAUAAYACAAAACEAOP0h/9YAAACUAQAACwAA&#10;AAAAAAAAAAAAAAAvAQAAX3JlbHMvLnJlbHNQSwECLQAUAAYACAAAACEAd5soqwMCAABPBAAADgAA&#10;AAAAAAAAAAAAAAAuAgAAZHJzL2Uyb0RvYy54bWxQSwECLQAUAAYACAAAACEAd5RxqeAAAAAKAQAA&#10;DwAAAAAAAAAAAAAAAABdBAAAZHJzL2Rvd25yZXYueG1sUEsFBgAAAAAEAAQA8wAAAGoFAAAAAA==&#10;" strokecolor="red" strokeweight="1.5pt">
                <v:stroke endarrow="open"/>
              </v:shape>
            </w:pict>
          </mc:Fallback>
        </mc:AlternateContent>
      </w:r>
      <w:r w:rsidRPr="006D0AD3">
        <w:rPr>
          <w:b/>
        </w:rPr>
        <w:t>Your allocated GUID should be inputted here</w:t>
      </w:r>
    </w:p>
    <w:p w:rsidR="003A0099" w:rsidRPr="00500948" w:rsidRDefault="00925544" w:rsidP="003A0099">
      <w:r>
        <w:rPr>
          <w:noProof/>
          <w:lang w:val="en-US"/>
        </w:rPr>
        <w:drawing>
          <wp:inline distT="0" distB="0" distL="0" distR="0" wp14:anchorId="276494A6" wp14:editId="58A7724E">
            <wp:extent cx="3583172" cy="4018774"/>
            <wp:effectExtent l="0" t="0" r="0"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90646" cy="4027157"/>
                    </a:xfrm>
                    <a:prstGeom prst="rect">
                      <a:avLst/>
                    </a:prstGeom>
                  </pic:spPr>
                </pic:pic>
              </a:graphicData>
            </a:graphic>
          </wp:inline>
        </w:drawing>
      </w:r>
    </w:p>
    <w:p w:rsidR="009B60EC" w:rsidRPr="00500948" w:rsidRDefault="001A2BD2" w:rsidP="001A2BD2">
      <w:pPr>
        <w:pStyle w:val="ListParagraph"/>
        <w:numPr>
          <w:ilvl w:val="0"/>
          <w:numId w:val="15"/>
        </w:numPr>
      </w:pPr>
      <w:r w:rsidRPr="00500948">
        <w:t xml:space="preserve">Select </w:t>
      </w:r>
      <w:proofErr w:type="gramStart"/>
      <w:r w:rsidRPr="00500948">
        <w:t>Next</w:t>
      </w:r>
      <w:proofErr w:type="gramEnd"/>
      <w:r w:rsidRPr="00500948">
        <w:t xml:space="preserve"> once all details have been filled in accurately. </w:t>
      </w:r>
    </w:p>
    <w:p w:rsidR="001A2BD2" w:rsidRPr="00500948" w:rsidRDefault="001A2BD2" w:rsidP="001A2BD2">
      <w:pPr>
        <w:tabs>
          <w:tab w:val="left" w:pos="3851"/>
        </w:tabs>
      </w:pPr>
      <w:r w:rsidRPr="00500948">
        <w:rPr>
          <w:noProof/>
          <w:lang w:val="en-US"/>
        </w:rPr>
        <w:drawing>
          <wp:inline distT="0" distB="0" distL="0" distR="0" wp14:anchorId="2AD8F78C" wp14:editId="609D8E33">
            <wp:extent cx="3018920" cy="3370521"/>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23939" cy="3376124"/>
                    </a:xfrm>
                    <a:prstGeom prst="rect">
                      <a:avLst/>
                    </a:prstGeom>
                  </pic:spPr>
                </pic:pic>
              </a:graphicData>
            </a:graphic>
          </wp:inline>
        </w:drawing>
      </w:r>
      <w:r w:rsidRPr="00500948">
        <w:tab/>
      </w:r>
    </w:p>
    <w:p w:rsidR="009B60EC" w:rsidRPr="00500948" w:rsidRDefault="001A2BD2" w:rsidP="001A2BD2">
      <w:pPr>
        <w:pStyle w:val="ListParagraph"/>
        <w:numPr>
          <w:ilvl w:val="0"/>
          <w:numId w:val="15"/>
        </w:numPr>
      </w:pPr>
      <w:proofErr w:type="spellStart"/>
      <w:r w:rsidRPr="00500948">
        <w:t>SetUp</w:t>
      </w:r>
      <w:proofErr w:type="spellEnd"/>
      <w:r w:rsidRPr="00500948">
        <w:t xml:space="preserve"> is completed. Select Finish </w:t>
      </w:r>
    </w:p>
    <w:p w:rsidR="001A2BD2" w:rsidRPr="00500948" w:rsidRDefault="00804A97" w:rsidP="00996151">
      <w:pPr>
        <w:pStyle w:val="ListParagraph"/>
        <w:numPr>
          <w:ilvl w:val="0"/>
          <w:numId w:val="21"/>
        </w:numPr>
        <w:rPr>
          <w:b/>
        </w:rPr>
      </w:pPr>
      <w:r>
        <w:rPr>
          <w:b/>
        </w:rPr>
        <w:lastRenderedPageBreak/>
        <w:t>ICC V</w:t>
      </w:r>
      <w:r w:rsidR="00803156">
        <w:rPr>
          <w:b/>
        </w:rPr>
        <w:t>3.0.14</w:t>
      </w:r>
      <w:r w:rsidR="00797F79" w:rsidRPr="00500948">
        <w:rPr>
          <w:b/>
        </w:rPr>
        <w:t xml:space="preserve"> opens:</w:t>
      </w:r>
    </w:p>
    <w:p w:rsidR="00797F79" w:rsidRPr="00500948" w:rsidRDefault="00FE3D87" w:rsidP="00797F79">
      <w:r>
        <w:rPr>
          <w:noProof/>
          <w:lang w:val="en-US"/>
        </w:rPr>
        <mc:AlternateContent>
          <mc:Choice Requires="wps">
            <w:drawing>
              <wp:anchor distT="0" distB="0" distL="114300" distR="114300" simplePos="0" relativeHeight="251688960" behindDoc="0" locked="0" layoutInCell="1" allowOverlap="1" wp14:anchorId="2F011D03" wp14:editId="58C2CCDD">
                <wp:simplePos x="0" y="0"/>
                <wp:positionH relativeFrom="column">
                  <wp:posOffset>850605</wp:posOffset>
                </wp:positionH>
                <wp:positionV relativeFrom="paragraph">
                  <wp:posOffset>1804094</wp:posOffset>
                </wp:positionV>
                <wp:extent cx="1403497" cy="74428"/>
                <wp:effectExtent l="0" t="0" r="25400" b="20955"/>
                <wp:wrapNone/>
                <wp:docPr id="461" name="Rectangle 461"/>
                <wp:cNvGraphicFramePr/>
                <a:graphic xmlns:a="http://schemas.openxmlformats.org/drawingml/2006/main">
                  <a:graphicData uri="http://schemas.microsoft.com/office/word/2010/wordprocessingShape">
                    <wps:wsp>
                      <wps:cNvSpPr/>
                      <wps:spPr>
                        <a:xfrm>
                          <a:off x="0" y="0"/>
                          <a:ext cx="1403497" cy="744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1" o:spid="_x0000_s1026" style="position:absolute;margin-left:67pt;margin-top:142.05pt;width:110.5pt;height:5.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8ekQIAAK8FAAAOAAAAZHJzL2Uyb0RvYy54bWysVE1v2zAMvQ/YfxB0X+1k7ldQpwhadBhQ&#10;tEXboWdFlmIBkqhJSpzs14+SHafrih2K5aCIIvlIPpO8uNwaTTbCBwW2ppOjkhJhOTTKrmr64/nm&#10;yxklITLbMA1W1HQnAr2cf/500bmZmEILuhGeIIgNs87VtI3RzYoi8FYYFo7ACYtKCd6wiKJfFY1n&#10;HaIbXUzL8qTowDfOAxch4Ot1r6TzjC+l4PFeyiAi0TXF3GI+fT6X6SzmF2y28sy1ig9psA9kYZiy&#10;GHSEumaRkbVXf0EZxT0EkPGIgylASsVFrgGrmZRvqnlqmRO5FiQnuJGm8P9g+d3mwRPV1LQ6mVBi&#10;mcGP9Ii0MbvSgqRHpKhzYYaWT+7BD1LAa6p3K71J/1gJ2WZadyOtYhsJx8dJVX6tzk8p4ag7rarp&#10;WcIsDs7Oh/hNgCHpUlOP4TOZbHMbYm+6N0mxAmjV3Cits5A6RVxpTzYMv/FylRNG8D+stP2QI8Ik&#10;zyLV31ecb3GnRcLT9lFIJA9rnOaEc9sekmGcCxsnvapljehzPC7xN1AwemRCMmBClljdiD0A/Fno&#10;HrunZ7BPriJ3/ehc/iux3nn0yJHBxtHZKAv+PQCNVQ2Re/s9ST01iaUlNDtsLQ/9zAXHbxR+3lsW&#10;4gPzOGQ4jrg44j0eUkNXUxhulLTgf733nuyx91FLSYdDW9Pwc828oER/tzgV55OqSlOeher4dIqC&#10;f61ZvtbYtbkC7Bnse8wuX5N91Pur9GBecL8sUlRUMcsxdk159HvhKvbLBDcUF4tFNsPJdize2ifH&#10;E3hiNbXv8/aFeTf0eMThuIP9gLPZm1bvbZOnhcU6glR5Dg68DnzjVsiNM2ywtHZey9nqsGfnvwEA&#10;AP//AwBQSwMEFAAGAAgAAAAhADZIxrreAAAACwEAAA8AAABkcnMvZG93bnJldi54bWxMj8FOwzAQ&#10;RO9I/IO1SFwQddI2KAlxKoTEFUThws2Nt3FEvI5sNw18PcsJjjM7mn3T7BY3ihlDHDwpyFcZCKTO&#10;m4F6Be9vT7cliJg0GT16QgVfGGHXXl40ujb+TK8471MvuIRirRXYlKZaythZdDqu/ITEt6MPTieW&#10;oZcm6DOXu1Gus+xOOj0Qf7B6wkeL3ef+5BRU391LKv1U2DR8VL3Ln49hvlHq+mp5uAeRcEl/YfjF&#10;Z3RomengT2SiGFlvtrwlKViX2xwEJzZFwc6BnaooQbaN/L+h/QEAAP//AwBQSwECLQAUAAYACAAA&#10;ACEAtoM4kv4AAADhAQAAEwAAAAAAAAAAAAAAAAAAAAAAW0NvbnRlbnRfVHlwZXNdLnhtbFBLAQIt&#10;ABQABgAIAAAAIQA4/SH/1gAAAJQBAAALAAAAAAAAAAAAAAAAAC8BAABfcmVscy8ucmVsc1BLAQIt&#10;ABQABgAIAAAAIQA9vx8ekQIAAK8FAAAOAAAAAAAAAAAAAAAAAC4CAABkcnMvZTJvRG9jLnhtbFBL&#10;AQItABQABgAIAAAAIQA2SMa63gAAAAsBAAAPAAAAAAAAAAAAAAAAAOsEAABkcnMvZG93bnJldi54&#10;bWxQSwUGAAAAAAQABADzAAAA9gUAAAAA&#10;" fillcolor="white [3212]" strokecolor="white [3212]" strokeweight="2pt"/>
            </w:pict>
          </mc:Fallback>
        </mc:AlternateContent>
      </w:r>
      <w:r w:rsidR="0073085C">
        <w:rPr>
          <w:noProof/>
          <w:lang w:val="en-US"/>
        </w:rPr>
        <w:drawing>
          <wp:inline distT="0" distB="0" distL="0" distR="0" wp14:anchorId="443A0CC8" wp14:editId="02092DFA">
            <wp:extent cx="5465135" cy="3865883"/>
            <wp:effectExtent l="0" t="0" r="2540"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65670" cy="3866261"/>
                    </a:xfrm>
                    <a:prstGeom prst="rect">
                      <a:avLst/>
                    </a:prstGeom>
                  </pic:spPr>
                </pic:pic>
              </a:graphicData>
            </a:graphic>
          </wp:inline>
        </w:drawing>
      </w:r>
    </w:p>
    <w:p w:rsidR="00797F79" w:rsidRPr="00500948" w:rsidRDefault="00797F79" w:rsidP="00797F79">
      <w:pPr>
        <w:pStyle w:val="ListParagraph"/>
        <w:numPr>
          <w:ilvl w:val="0"/>
          <w:numId w:val="17"/>
        </w:numPr>
      </w:pPr>
      <w:r w:rsidRPr="00500948">
        <w:t xml:space="preserve">All settings, Mix History, Production Report and Costing data should have been automatically transferred from v2.47. </w:t>
      </w:r>
    </w:p>
    <w:p w:rsidR="00797F79" w:rsidRPr="00500948" w:rsidRDefault="00797F79" w:rsidP="00797F79">
      <w:pPr>
        <w:pStyle w:val="ListParagraph"/>
        <w:numPr>
          <w:ilvl w:val="0"/>
          <w:numId w:val="17"/>
        </w:numPr>
      </w:pPr>
      <w:r w:rsidRPr="00500948">
        <w:t>Please check through all settings to ensure they are correct. Change where necessary.</w:t>
      </w:r>
    </w:p>
    <w:p w:rsidR="00381531" w:rsidRPr="00500948" w:rsidRDefault="00381531" w:rsidP="00797F79">
      <w:pPr>
        <w:pStyle w:val="ListParagraph"/>
        <w:numPr>
          <w:ilvl w:val="0"/>
          <w:numId w:val="17"/>
        </w:numPr>
      </w:pPr>
      <w:r w:rsidRPr="00500948">
        <w:t xml:space="preserve">Do not change GUID details unless </w:t>
      </w:r>
      <w:r w:rsidR="00500948" w:rsidRPr="00500948">
        <w:t>otherwise</w:t>
      </w:r>
      <w:r w:rsidRPr="00500948">
        <w:t xml:space="preserve"> agreed with the Global Colour Team. </w:t>
      </w:r>
    </w:p>
    <w:p w:rsidR="00797F79" w:rsidRPr="00500948" w:rsidRDefault="00797F79" w:rsidP="00797F79">
      <w:pPr>
        <w:pStyle w:val="ListParagraph"/>
      </w:pPr>
    </w:p>
    <w:p w:rsidR="00797F79" w:rsidRPr="00500948" w:rsidRDefault="005B1333" w:rsidP="00797F79">
      <w:pPr>
        <w:pStyle w:val="ListParagraph"/>
        <w:numPr>
          <w:ilvl w:val="0"/>
          <w:numId w:val="17"/>
        </w:numPr>
      </w:pPr>
      <w:r>
        <w:t xml:space="preserve">ICC software will update automatically each day on opening of the program. </w:t>
      </w:r>
      <w:r w:rsidR="00797F79" w:rsidRPr="00500948">
        <w:t>To enable automatic updates</w:t>
      </w:r>
      <w:r w:rsidR="002A37A2">
        <w:t xml:space="preserve"> on computer start up</w:t>
      </w:r>
      <w:r w:rsidR="00797F79" w:rsidRPr="00500948">
        <w:t>, select the ‘Automatically Update ICC on Start Up’ box (this will only work for users who are mapped to the networked drive, or have a good internet connection using the ICC Extranet link). Save settings:</w:t>
      </w:r>
    </w:p>
    <w:p w:rsidR="00797F79" w:rsidRPr="00500948" w:rsidRDefault="00797F79" w:rsidP="00797F79">
      <w:r w:rsidRPr="00500948">
        <w:rPr>
          <w:noProof/>
          <w:lang w:val="en-US"/>
        </w:rPr>
        <w:drawing>
          <wp:inline distT="0" distB="0" distL="0" distR="0" wp14:anchorId="353570B7" wp14:editId="5E31EC5B">
            <wp:extent cx="278573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5374" b="7969"/>
                    <a:stretch/>
                  </pic:blipFill>
                  <pic:spPr bwMode="auto">
                    <a:xfrm>
                      <a:off x="0" y="0"/>
                      <a:ext cx="2787439" cy="1372441"/>
                    </a:xfrm>
                    <a:prstGeom prst="rect">
                      <a:avLst/>
                    </a:prstGeom>
                    <a:ln>
                      <a:noFill/>
                    </a:ln>
                    <a:extLst>
                      <a:ext uri="{53640926-AAD7-44D8-BBD7-CCE9431645EC}">
                        <a14:shadowObscured xmlns:a14="http://schemas.microsoft.com/office/drawing/2010/main"/>
                      </a:ext>
                    </a:extLst>
                  </pic:spPr>
                </pic:pic>
              </a:graphicData>
            </a:graphic>
          </wp:inline>
        </w:drawing>
      </w:r>
    </w:p>
    <w:p w:rsidR="00797F79" w:rsidRPr="00500948" w:rsidRDefault="00797F79" w:rsidP="00797F79">
      <w:r w:rsidRPr="00500948">
        <w:rPr>
          <w:b/>
          <w:highlight w:val="yellow"/>
        </w:rPr>
        <w:t>Note</w:t>
      </w:r>
      <w:r w:rsidRPr="00500948">
        <w:rPr>
          <w:highlight w:val="yellow"/>
        </w:rPr>
        <w:t xml:space="preserve"> – If you experience any issues during the set up configuration, please contact the Global Colour Team and provide the log file from error.</w:t>
      </w:r>
      <w:r w:rsidRPr="00500948">
        <w:t xml:space="preserve"> </w:t>
      </w:r>
    </w:p>
    <w:p w:rsidR="00797F79" w:rsidRPr="00500948" w:rsidRDefault="00797F79" w:rsidP="00797F79">
      <w:r w:rsidRPr="00500948">
        <w:t>To locate the log file please take the following path:</w:t>
      </w:r>
    </w:p>
    <w:p w:rsidR="001A2BD2" w:rsidRPr="00500948" w:rsidRDefault="00797F79" w:rsidP="003A0099">
      <w:pPr>
        <w:rPr>
          <w:b/>
        </w:rPr>
      </w:pPr>
      <w:r w:rsidRPr="00500948">
        <w:rPr>
          <w:b/>
        </w:rPr>
        <w:t xml:space="preserve">C Drive – Program Files (x86) – Tint Centre Application – Data – </w:t>
      </w:r>
      <w:proofErr w:type="spellStart"/>
      <w:r w:rsidRPr="00500948">
        <w:rPr>
          <w:b/>
        </w:rPr>
        <w:t>TintLog</w:t>
      </w:r>
      <w:proofErr w:type="spellEnd"/>
    </w:p>
    <w:p w:rsidR="007D2248" w:rsidRDefault="00874F37" w:rsidP="007D2248">
      <w:pPr>
        <w:pStyle w:val="Heading1"/>
      </w:pPr>
      <w:bookmarkStart w:id="5" w:name="_Toc473295534"/>
      <w:r>
        <w:lastRenderedPageBreak/>
        <w:t>Clean ICC V</w:t>
      </w:r>
      <w:r w:rsidR="00803156">
        <w:t>3.0.14</w:t>
      </w:r>
      <w:r>
        <w:t xml:space="preserve"> Install </w:t>
      </w:r>
      <w:r w:rsidR="001E4C7D">
        <w:t>(New User)</w:t>
      </w:r>
      <w:bookmarkEnd w:id="5"/>
    </w:p>
    <w:p w:rsidR="007D2248" w:rsidRPr="007D2248" w:rsidRDefault="007D2248" w:rsidP="007D2248"/>
    <w:p w:rsidR="00874F37" w:rsidRPr="00C75F9E" w:rsidRDefault="00874F37" w:rsidP="00874F37">
      <w:pPr>
        <w:rPr>
          <w:b/>
          <w:sz w:val="24"/>
        </w:rPr>
      </w:pPr>
      <w:r w:rsidRPr="00C75F9E">
        <w:rPr>
          <w:b/>
          <w:sz w:val="24"/>
        </w:rPr>
        <w:t>Files Required:</w:t>
      </w:r>
    </w:p>
    <w:p w:rsidR="00874F37" w:rsidRPr="00C75F9E" w:rsidRDefault="00874F37" w:rsidP="00874F37">
      <w:pPr>
        <w:pStyle w:val="ListParagraph"/>
        <w:numPr>
          <w:ilvl w:val="0"/>
          <w:numId w:val="7"/>
        </w:numPr>
        <w:rPr>
          <w:sz w:val="24"/>
        </w:rPr>
      </w:pPr>
      <w:r w:rsidRPr="00C75F9E">
        <w:rPr>
          <w:sz w:val="24"/>
        </w:rPr>
        <w:t>Pre-requisites Validation</w:t>
      </w:r>
      <w:r w:rsidR="00177D26">
        <w:rPr>
          <w:sz w:val="24"/>
        </w:rPr>
        <w:t>: Prerequisites Validation</w:t>
      </w:r>
    </w:p>
    <w:p w:rsidR="00874F37" w:rsidRPr="00C75F9E" w:rsidRDefault="00A47E06" w:rsidP="00874F37">
      <w:pPr>
        <w:pStyle w:val="ListParagraph"/>
        <w:numPr>
          <w:ilvl w:val="0"/>
          <w:numId w:val="7"/>
        </w:numPr>
        <w:rPr>
          <w:sz w:val="24"/>
        </w:rPr>
      </w:pPr>
      <w:r>
        <w:rPr>
          <w:sz w:val="24"/>
        </w:rPr>
        <w:t>Pre-requisites Install</w:t>
      </w:r>
      <w:r w:rsidR="009D711F">
        <w:rPr>
          <w:sz w:val="24"/>
        </w:rPr>
        <w:t>ation</w:t>
      </w:r>
      <w:r>
        <w:rPr>
          <w:sz w:val="24"/>
        </w:rPr>
        <w:t xml:space="preserve"> File</w:t>
      </w:r>
      <w:r w:rsidR="00177D26">
        <w:rPr>
          <w:sz w:val="24"/>
        </w:rPr>
        <w:t xml:space="preserve">: </w:t>
      </w:r>
      <w:proofErr w:type="spellStart"/>
      <w:r w:rsidR="00177D26">
        <w:rPr>
          <w:sz w:val="24"/>
        </w:rPr>
        <w:t>TintSetUpPrerequisites</w:t>
      </w:r>
      <w:proofErr w:type="spellEnd"/>
    </w:p>
    <w:p w:rsidR="00874F37" w:rsidRPr="00C75F9E" w:rsidRDefault="00804A97" w:rsidP="00874F37">
      <w:pPr>
        <w:pStyle w:val="ListParagraph"/>
        <w:numPr>
          <w:ilvl w:val="0"/>
          <w:numId w:val="7"/>
        </w:numPr>
        <w:rPr>
          <w:sz w:val="24"/>
        </w:rPr>
      </w:pPr>
      <w:r>
        <w:rPr>
          <w:sz w:val="24"/>
        </w:rPr>
        <w:t>ICC V</w:t>
      </w:r>
      <w:r w:rsidR="00803156">
        <w:rPr>
          <w:sz w:val="24"/>
        </w:rPr>
        <w:t>3.0.14</w:t>
      </w:r>
      <w:r w:rsidR="009D711F">
        <w:rPr>
          <w:sz w:val="24"/>
        </w:rPr>
        <w:t xml:space="preserve"> </w:t>
      </w:r>
      <w:r w:rsidR="00874F37" w:rsidRPr="00C75F9E">
        <w:rPr>
          <w:sz w:val="24"/>
        </w:rPr>
        <w:t xml:space="preserve">Install File: </w:t>
      </w:r>
      <w:proofErr w:type="spellStart"/>
      <w:r w:rsidR="00874F37" w:rsidRPr="00C75F9E">
        <w:rPr>
          <w:sz w:val="24"/>
        </w:rPr>
        <w:t>ICCSetup_Full</w:t>
      </w:r>
      <w:proofErr w:type="spellEnd"/>
    </w:p>
    <w:p w:rsidR="00874F37" w:rsidRPr="003609CF" w:rsidRDefault="00874F37" w:rsidP="003609CF">
      <w:pPr>
        <w:pStyle w:val="ListParagraph"/>
        <w:numPr>
          <w:ilvl w:val="0"/>
          <w:numId w:val="7"/>
        </w:numPr>
        <w:rPr>
          <w:sz w:val="24"/>
        </w:rPr>
      </w:pPr>
      <w:r w:rsidRPr="00C75F9E">
        <w:rPr>
          <w:sz w:val="24"/>
        </w:rPr>
        <w:t>Regional Update file (EMEA, AP, AMS, KOR or SAM)</w:t>
      </w:r>
    </w:p>
    <w:p w:rsidR="00973495" w:rsidRDefault="003609CF" w:rsidP="00874F37">
      <w:pPr>
        <w:rPr>
          <w:b/>
          <w:color w:val="FF0000"/>
          <w:sz w:val="24"/>
        </w:rPr>
      </w:pPr>
      <w:r w:rsidRPr="003609CF">
        <w:rPr>
          <w:b/>
          <w:color w:val="FF0000"/>
          <w:sz w:val="24"/>
        </w:rPr>
        <w:t>Admin rights are required to install ICC V</w:t>
      </w:r>
      <w:r w:rsidR="00803156">
        <w:rPr>
          <w:b/>
          <w:color w:val="FF0000"/>
          <w:sz w:val="24"/>
        </w:rPr>
        <w:t>3.0.14</w:t>
      </w:r>
      <w:r w:rsidRPr="003609CF">
        <w:rPr>
          <w:b/>
          <w:color w:val="FF0000"/>
          <w:sz w:val="24"/>
        </w:rPr>
        <w:t xml:space="preserve"> on the AkzoNobel Network</w:t>
      </w:r>
    </w:p>
    <w:p w:rsidR="003609CF" w:rsidRPr="003609CF" w:rsidRDefault="003609CF" w:rsidP="00874F37">
      <w:pPr>
        <w:rPr>
          <w:b/>
          <w:color w:val="FF0000"/>
          <w:sz w:val="24"/>
        </w:rPr>
      </w:pPr>
    </w:p>
    <w:p w:rsidR="00973495" w:rsidRPr="002034EF" w:rsidRDefault="00973495" w:rsidP="00973495">
      <w:pPr>
        <w:rPr>
          <w:sz w:val="24"/>
          <w:u w:val="single"/>
        </w:rPr>
      </w:pPr>
      <w:r w:rsidRPr="00973495">
        <w:rPr>
          <w:sz w:val="24"/>
          <w:u w:val="single"/>
        </w:rPr>
        <w:t>Install Steps</w:t>
      </w:r>
    </w:p>
    <w:p w:rsidR="00C75F9E" w:rsidRPr="00B6164A" w:rsidRDefault="004C6F9E" w:rsidP="004C6F9E">
      <w:pPr>
        <w:pStyle w:val="ListParagraph"/>
        <w:numPr>
          <w:ilvl w:val="0"/>
          <w:numId w:val="23"/>
        </w:numPr>
        <w:rPr>
          <w:b/>
        </w:rPr>
      </w:pPr>
      <w:r w:rsidRPr="00B6164A">
        <w:rPr>
          <w:b/>
        </w:rPr>
        <w:t>Run Pre-Requisites Validation</w:t>
      </w:r>
    </w:p>
    <w:p w:rsidR="00B6164A" w:rsidRPr="00B6164A" w:rsidRDefault="00B6164A" w:rsidP="00B6164A">
      <w:pPr>
        <w:pStyle w:val="ListParagraph"/>
      </w:pPr>
    </w:p>
    <w:p w:rsidR="004C6F9E" w:rsidRPr="00B6164A" w:rsidRDefault="00B6164A" w:rsidP="00B6164A">
      <w:pPr>
        <w:pStyle w:val="ListParagraph"/>
        <w:numPr>
          <w:ilvl w:val="0"/>
          <w:numId w:val="20"/>
        </w:numPr>
      </w:pPr>
      <w:r w:rsidRPr="00B6164A">
        <w:t>Double select ‘Prerequisites Validation’ to run validation check:</w:t>
      </w:r>
    </w:p>
    <w:p w:rsidR="00B6164A" w:rsidRPr="00B6164A" w:rsidRDefault="00B6164A" w:rsidP="00B6164A">
      <w:r w:rsidRPr="00B6164A">
        <w:rPr>
          <w:noProof/>
          <w:lang w:val="en-US"/>
        </w:rPr>
        <mc:AlternateContent>
          <mc:Choice Requires="wps">
            <w:drawing>
              <wp:anchor distT="0" distB="0" distL="114300" distR="114300" simplePos="0" relativeHeight="251673600" behindDoc="0" locked="0" layoutInCell="1" allowOverlap="1" wp14:anchorId="01EAB937" wp14:editId="24D02077">
                <wp:simplePos x="0" y="0"/>
                <wp:positionH relativeFrom="column">
                  <wp:posOffset>2048510</wp:posOffset>
                </wp:positionH>
                <wp:positionV relativeFrom="paragraph">
                  <wp:posOffset>601345</wp:posOffset>
                </wp:positionV>
                <wp:extent cx="3678555" cy="201930"/>
                <wp:effectExtent l="0" t="0" r="17145" b="26670"/>
                <wp:wrapNone/>
                <wp:docPr id="33" name="Rectangle 33"/>
                <wp:cNvGraphicFramePr/>
                <a:graphic xmlns:a="http://schemas.openxmlformats.org/drawingml/2006/main">
                  <a:graphicData uri="http://schemas.microsoft.com/office/word/2010/wordprocessingShape">
                    <wps:wsp>
                      <wps:cNvSpPr/>
                      <wps:spPr>
                        <a:xfrm>
                          <a:off x="0" y="0"/>
                          <a:ext cx="3678555" cy="2019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61.3pt;margin-top:47.35pt;width:289.6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sjXwIAALMEAAAOAAAAZHJzL2Uyb0RvYy54bWysVE1v2zAMvQ/YfxB0X500ST+COkXQIsOA&#10;oi3WDjszsmQbkCVNUuJ0v35PsvuxbqdhOSikyJB6j4+5uDx0mu2lD601JZ8eTTiTRtiqNXXJvz1u&#10;Pp1xFiKZirQ1suRPMvDL1ccPF71bymPbWF1Jz1DEhGXvSt7E6JZFEUQjOwpH1kmDoLK+owjX10Xl&#10;qUf1ThfHk8lJ0VtfOW+FDAG310OQr3J9paSId0oFGZkuOd4W8+nzuU1nsbqgZe3JNa0Yn0H/8IqO&#10;WoOmL6WuKRLb+faPUl0rvA1WxSNhu8Iq1QqZMQDNdPIOzUNDTmYsICe4F5rC/ysrbvf3nrVVyWcz&#10;zgx1mNFXsEam1pLhDgT1LiyR9+Du/egFmAntQfkufQMHO2RSn15IlYfIBC5nJ6dni8WCM4EYQJ7P&#10;MuvF66+dD/GztB1LRsk92mcuaX8TIjoi9TklNTN202qdB6cN61F0MZ9gtoKgH6UpwuwcEAVTc0a6&#10;hjBF9LlksLqt0s9ToeDr7ZX2bE8Qx2YzwSfBRbvf0lLvawrNkJdDY5o2qYzMMhufmrga2EnW1lZP&#10;oNfbQXfBiU2LajcU4j15CA3PxvLEOxxKW2Cxo8VZY/3Pv92nfMwfUc56CBc4f+zIS870FwNlnE/n&#10;86T07MwXp8dw/NvI9m3E7LorC/hTrKkT2Uz5UT+bytvuO3ZsnboiREag98Do6FzFYaGwpUKu1zkN&#10;6nYUb8yDE6l44inx+Hj4Tt6Ng46QyK19Fjkt3817yB0mvt5Fq9oshldeMarkYDPy0MYtTqv31s9Z&#10;r/81q18AAAD//wMAUEsDBBQABgAIAAAAIQBBezyB3wAAAAoBAAAPAAAAZHJzL2Rvd25yZXYueG1s&#10;TI/BToNAEEDvJv7DZky8GLuUKhZkabSJPfRgYtuLt4UdgZSdJexS8O8dT3qczMubN/lmtp244OBb&#10;RwqWiwgEUuVMS7WC0/Htfg3CB01Gd45QwTd62BTXV7nOjJvoAy+HUAuWkM+0giaEPpPSVw1a7Reu&#10;R+LdlxusDjwOtTSDnlhuOxlHUSKtbokvNLrHbYPV+TBaBeXuc9iuX1e7MN4lrD7Xe3yflLq9mV+e&#10;QQScwx8Mv/mcDgU3lW4k40WnYBXHCaMK0ocnEAyk0TIFUTIZJ48gi1z+f6H4AQAA//8DAFBLAQIt&#10;ABQABgAIAAAAIQC2gziS/gAAAOEBAAATAAAAAAAAAAAAAAAAAAAAAABbQ29udGVudF9UeXBlc10u&#10;eG1sUEsBAi0AFAAGAAgAAAAhADj9If/WAAAAlAEAAAsAAAAAAAAAAAAAAAAALwEAAF9yZWxzLy5y&#10;ZWxzUEsBAi0AFAAGAAgAAAAhAMFbeyNfAgAAswQAAA4AAAAAAAAAAAAAAAAALgIAAGRycy9lMm9E&#10;b2MueG1sUEsBAi0AFAAGAAgAAAAhAEF7PIHfAAAACgEAAA8AAAAAAAAAAAAAAAAAuQQAAGRycy9k&#10;b3ducmV2LnhtbFBLBQYAAAAABAAEAPMAAADFBQAAAAA=&#10;" filled="f" strokecolor="red" strokeweight="2pt"/>
            </w:pict>
          </mc:Fallback>
        </mc:AlternateContent>
      </w:r>
      <w:r w:rsidRPr="00B6164A">
        <w:rPr>
          <w:noProof/>
          <w:lang w:val="en-US"/>
        </w:rPr>
        <w:drawing>
          <wp:inline distT="0" distB="0" distL="0" distR="0" wp14:anchorId="5F7A3286" wp14:editId="6DF11F7C">
            <wp:extent cx="5731510" cy="128101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1281017"/>
                    </a:xfrm>
                    <a:prstGeom prst="rect">
                      <a:avLst/>
                    </a:prstGeom>
                  </pic:spPr>
                </pic:pic>
              </a:graphicData>
            </a:graphic>
          </wp:inline>
        </w:drawing>
      </w:r>
    </w:p>
    <w:p w:rsidR="00B6164A" w:rsidRPr="00B6164A" w:rsidRDefault="00B6164A" w:rsidP="00B6164A">
      <w:pPr>
        <w:pStyle w:val="ListParagraph"/>
        <w:numPr>
          <w:ilvl w:val="0"/>
          <w:numId w:val="20"/>
        </w:numPr>
      </w:pPr>
      <w:r w:rsidRPr="00B6164A">
        <w:t>Validation will run through:</w:t>
      </w:r>
    </w:p>
    <w:p w:rsidR="00B6164A" w:rsidRPr="00B6164A" w:rsidRDefault="00B6164A" w:rsidP="00B6164A">
      <w:pPr>
        <w:rPr>
          <w:sz w:val="24"/>
        </w:rPr>
      </w:pPr>
      <w:r>
        <w:rPr>
          <w:noProof/>
          <w:lang w:val="en-US"/>
        </w:rPr>
        <w:drawing>
          <wp:inline distT="0" distB="0" distL="0" distR="0" wp14:anchorId="5651CBF6" wp14:editId="1B0A7635">
            <wp:extent cx="5725184" cy="16799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43972"/>
                    <a:stretch/>
                  </pic:blipFill>
                  <pic:spPr bwMode="auto">
                    <a:xfrm>
                      <a:off x="0" y="0"/>
                      <a:ext cx="5731510" cy="1681800"/>
                    </a:xfrm>
                    <a:prstGeom prst="rect">
                      <a:avLst/>
                    </a:prstGeom>
                    <a:ln>
                      <a:noFill/>
                    </a:ln>
                    <a:extLst>
                      <a:ext uri="{53640926-AAD7-44D8-BBD7-CCE9431645EC}">
                        <a14:shadowObscured xmlns:a14="http://schemas.microsoft.com/office/drawing/2010/main"/>
                      </a:ext>
                    </a:extLst>
                  </pic:spPr>
                </pic:pic>
              </a:graphicData>
            </a:graphic>
          </wp:inline>
        </w:drawing>
      </w:r>
    </w:p>
    <w:p w:rsidR="00B6164A" w:rsidRPr="00BE772E" w:rsidRDefault="00B6164A" w:rsidP="00AB4ADE">
      <w:pPr>
        <w:pStyle w:val="ListParagraph"/>
        <w:numPr>
          <w:ilvl w:val="0"/>
          <w:numId w:val="20"/>
        </w:numPr>
      </w:pPr>
      <w:r w:rsidRPr="00BE772E">
        <w:t xml:space="preserve">If Validation shows that either .NET or SQL Instance is missing, you must run the Pre-Requisites installation. </w:t>
      </w:r>
      <w:r w:rsidR="00CC2AEB">
        <w:rPr>
          <w:b/>
        </w:rPr>
        <w:t>F</w:t>
      </w:r>
      <w:r w:rsidR="00466EDD">
        <w:rPr>
          <w:b/>
        </w:rPr>
        <w:t xml:space="preserve">ollow </w:t>
      </w:r>
      <w:r w:rsidR="00CC2AEB">
        <w:rPr>
          <w:b/>
        </w:rPr>
        <w:t>instructions -</w:t>
      </w:r>
      <w:r w:rsidR="00466EDD">
        <w:rPr>
          <w:b/>
        </w:rPr>
        <w:t xml:space="preserve"> step 2</w:t>
      </w:r>
      <w:r w:rsidRPr="00BE772E">
        <w:rPr>
          <w:b/>
        </w:rPr>
        <w:t>.</w:t>
      </w:r>
    </w:p>
    <w:p w:rsidR="00B6164A" w:rsidRDefault="00B6164A" w:rsidP="00B6164A">
      <w:pPr>
        <w:pStyle w:val="ListParagraph"/>
        <w:numPr>
          <w:ilvl w:val="0"/>
          <w:numId w:val="20"/>
        </w:numPr>
      </w:pPr>
      <w:r w:rsidRPr="00BE772E">
        <w:t xml:space="preserve">If Validation shows that all .NET and SQL are installed, you </w:t>
      </w:r>
      <w:r w:rsidR="00804A97">
        <w:t>can begin installing ICC V</w:t>
      </w:r>
      <w:r w:rsidR="00803156">
        <w:t>3.0.14</w:t>
      </w:r>
      <w:r w:rsidRPr="00BE772E">
        <w:t>.</w:t>
      </w:r>
      <w:r w:rsidR="00CC2AEB">
        <w:t xml:space="preserve"> </w:t>
      </w:r>
      <w:r w:rsidR="00CC2AEB">
        <w:rPr>
          <w:b/>
        </w:rPr>
        <w:t>Follow instructions - step 3</w:t>
      </w:r>
      <w:r w:rsidR="00CC2AEB" w:rsidRPr="00BE772E">
        <w:rPr>
          <w:b/>
        </w:rPr>
        <w:t>.</w:t>
      </w:r>
    </w:p>
    <w:p w:rsidR="00AB4ADE" w:rsidRDefault="00AB4ADE" w:rsidP="00AB4ADE">
      <w:pPr>
        <w:pStyle w:val="ListParagraph"/>
        <w:numPr>
          <w:ilvl w:val="0"/>
          <w:numId w:val="20"/>
        </w:numPr>
      </w:pPr>
      <w:r>
        <w:t>To close the Validation simply select any key on keyboard or select ‘close’ in top navigation bar</w:t>
      </w:r>
    </w:p>
    <w:p w:rsidR="00AB4ADE" w:rsidRDefault="00AB4ADE" w:rsidP="00AB4ADE">
      <w:pPr>
        <w:pStyle w:val="ListParagraph"/>
      </w:pPr>
    </w:p>
    <w:p w:rsidR="00466EDD" w:rsidRDefault="00466EDD" w:rsidP="00AB4ADE">
      <w:pPr>
        <w:pStyle w:val="ListParagraph"/>
      </w:pPr>
    </w:p>
    <w:p w:rsidR="00466EDD" w:rsidRPr="00BE772E" w:rsidRDefault="00466EDD" w:rsidP="00AB4ADE">
      <w:pPr>
        <w:pStyle w:val="ListParagraph"/>
      </w:pPr>
    </w:p>
    <w:p w:rsidR="00B6164A" w:rsidRDefault="00B6164A" w:rsidP="00C960F1">
      <w:pPr>
        <w:pStyle w:val="ListParagraph"/>
        <w:numPr>
          <w:ilvl w:val="0"/>
          <w:numId w:val="23"/>
        </w:numPr>
        <w:rPr>
          <w:b/>
        </w:rPr>
      </w:pPr>
      <w:r w:rsidRPr="00B6164A">
        <w:rPr>
          <w:b/>
        </w:rPr>
        <w:lastRenderedPageBreak/>
        <w:t>Install ICC</w:t>
      </w:r>
      <w:r w:rsidR="00AB4ADE">
        <w:rPr>
          <w:b/>
        </w:rPr>
        <w:t xml:space="preserve"> Pre-Requisites</w:t>
      </w:r>
      <w:r w:rsidRPr="00B6164A">
        <w:rPr>
          <w:b/>
        </w:rPr>
        <w:t xml:space="preserve"> (as Admin for AkzoNobel Networked users)</w:t>
      </w:r>
    </w:p>
    <w:p w:rsidR="00C960F1" w:rsidRPr="00C960F1" w:rsidRDefault="00C960F1" w:rsidP="00C960F1">
      <w:pPr>
        <w:pStyle w:val="ListParagraph"/>
        <w:ind w:left="360"/>
        <w:rPr>
          <w:b/>
        </w:rPr>
      </w:pPr>
    </w:p>
    <w:p w:rsidR="00B6164A" w:rsidRPr="00500948" w:rsidRDefault="00B6164A" w:rsidP="00B6164A">
      <w:pPr>
        <w:pStyle w:val="ListParagraph"/>
        <w:numPr>
          <w:ilvl w:val="0"/>
          <w:numId w:val="7"/>
        </w:numPr>
      </w:pPr>
      <w:r w:rsidRPr="00500948">
        <w:t>Right select ‘</w:t>
      </w:r>
      <w:proofErr w:type="spellStart"/>
      <w:r w:rsidRPr="00500948">
        <w:t>TintSetup</w:t>
      </w:r>
      <w:r w:rsidR="00AB4ADE">
        <w:t>Prerequisites</w:t>
      </w:r>
      <w:proofErr w:type="spellEnd"/>
      <w:r w:rsidRPr="00500948">
        <w:t>’ and select ‘</w:t>
      </w:r>
      <w:r w:rsidR="00AB4ADE">
        <w:t xml:space="preserve">Run as administrator’ </w:t>
      </w:r>
    </w:p>
    <w:p w:rsidR="00B6164A" w:rsidRDefault="00AB4ADE" w:rsidP="00B6164A">
      <w:r>
        <w:rPr>
          <w:noProof/>
          <w:lang w:val="en-US"/>
        </w:rPr>
        <w:drawing>
          <wp:inline distT="0" distB="0" distL="0" distR="0" wp14:anchorId="20B4A385" wp14:editId="4CF1E30F">
            <wp:extent cx="4622022" cy="3955312"/>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24993" cy="3957855"/>
                    </a:xfrm>
                    <a:prstGeom prst="rect">
                      <a:avLst/>
                    </a:prstGeom>
                  </pic:spPr>
                </pic:pic>
              </a:graphicData>
            </a:graphic>
          </wp:inline>
        </w:drawing>
      </w:r>
    </w:p>
    <w:p w:rsidR="00B6164A" w:rsidRDefault="00C62A7B" w:rsidP="00B6164A">
      <w:r w:rsidRPr="00500948">
        <w:rPr>
          <w:b/>
          <w:highlight w:val="yellow"/>
        </w:rPr>
        <w:t>Note</w:t>
      </w:r>
      <w:r w:rsidRPr="00500948">
        <w:rPr>
          <w:highlight w:val="yellow"/>
        </w:rPr>
        <w:t xml:space="preserve"> – prompt for Admin user to continue – select </w:t>
      </w:r>
      <w:proofErr w:type="gramStart"/>
      <w:r w:rsidRPr="00500948">
        <w:rPr>
          <w:highlight w:val="yellow"/>
        </w:rPr>
        <w:t>Yes</w:t>
      </w:r>
      <w:proofErr w:type="gramEnd"/>
    </w:p>
    <w:p w:rsidR="00C62A7B" w:rsidRPr="00500948" w:rsidRDefault="00C62A7B" w:rsidP="00B6164A"/>
    <w:p w:rsidR="00B6164A" w:rsidRPr="00500948" w:rsidRDefault="00B6164A" w:rsidP="00B6164A">
      <w:pPr>
        <w:pStyle w:val="ListParagraph"/>
        <w:numPr>
          <w:ilvl w:val="0"/>
          <w:numId w:val="10"/>
        </w:numPr>
      </w:pPr>
      <w:r w:rsidRPr="00500948">
        <w:t xml:space="preserve">Tint Centre Application </w:t>
      </w:r>
      <w:r w:rsidR="00C62A7B">
        <w:t xml:space="preserve">Prerequisites </w:t>
      </w:r>
      <w:r w:rsidRPr="00500948">
        <w:t>Setup will begin:</w:t>
      </w:r>
    </w:p>
    <w:p w:rsidR="00377C72" w:rsidRPr="00B6164A" w:rsidRDefault="00C62A7B" w:rsidP="00B6164A">
      <w:pPr>
        <w:rPr>
          <w:sz w:val="24"/>
        </w:rPr>
      </w:pPr>
      <w:r>
        <w:rPr>
          <w:noProof/>
          <w:lang w:val="en-US"/>
        </w:rPr>
        <w:drawing>
          <wp:inline distT="0" distB="0" distL="0" distR="0" wp14:anchorId="76A083B3" wp14:editId="06E94E49">
            <wp:extent cx="3772039" cy="23497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82110" cy="2356069"/>
                    </a:xfrm>
                    <a:prstGeom prst="rect">
                      <a:avLst/>
                    </a:prstGeom>
                  </pic:spPr>
                </pic:pic>
              </a:graphicData>
            </a:graphic>
          </wp:inline>
        </w:drawing>
      </w:r>
    </w:p>
    <w:p w:rsidR="00B6164A" w:rsidRDefault="00C62A7B" w:rsidP="00C62A7B">
      <w:pPr>
        <w:pStyle w:val="ListParagraph"/>
        <w:numPr>
          <w:ilvl w:val="0"/>
          <w:numId w:val="10"/>
        </w:numPr>
      </w:pPr>
      <w:r w:rsidRPr="00C62A7B">
        <w:t>Select ‘I agree to the licence terms and conditions’ to continue with the installation</w:t>
      </w:r>
    </w:p>
    <w:p w:rsidR="002034EF" w:rsidRDefault="00E03364" w:rsidP="007E5211">
      <w:pPr>
        <w:pStyle w:val="ListParagraph"/>
        <w:numPr>
          <w:ilvl w:val="0"/>
          <w:numId w:val="10"/>
        </w:numPr>
      </w:pPr>
      <w:r>
        <w:t xml:space="preserve">Select ‘Install’ </w:t>
      </w:r>
    </w:p>
    <w:p w:rsidR="002034EF" w:rsidRPr="00C62A7B" w:rsidRDefault="002034EF" w:rsidP="00377C72">
      <w:pPr>
        <w:pStyle w:val="ListParagraph"/>
      </w:pPr>
    </w:p>
    <w:p w:rsidR="00B6164A" w:rsidRPr="00C62A7B" w:rsidRDefault="00725210" w:rsidP="00725210">
      <w:pPr>
        <w:pStyle w:val="ListParagraph"/>
        <w:numPr>
          <w:ilvl w:val="0"/>
          <w:numId w:val="10"/>
        </w:numPr>
      </w:pPr>
      <w:r>
        <w:lastRenderedPageBreak/>
        <w:t>Pre-requisites begins install:</w:t>
      </w:r>
    </w:p>
    <w:p w:rsidR="00B6164A" w:rsidRPr="00C62A7B" w:rsidRDefault="00725210" w:rsidP="00B6164A">
      <w:r>
        <w:rPr>
          <w:noProof/>
          <w:lang w:val="en-US"/>
        </w:rPr>
        <w:drawing>
          <wp:inline distT="0" distB="0" distL="0" distR="0" wp14:anchorId="3F6CFB58" wp14:editId="52F33AFB">
            <wp:extent cx="3359888" cy="2130169"/>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359642" cy="2130013"/>
                    </a:xfrm>
                    <a:prstGeom prst="rect">
                      <a:avLst/>
                    </a:prstGeom>
                  </pic:spPr>
                </pic:pic>
              </a:graphicData>
            </a:graphic>
          </wp:inline>
        </w:drawing>
      </w:r>
    </w:p>
    <w:p w:rsidR="00B6164A" w:rsidRDefault="000D4DB0" w:rsidP="000D4DB0">
      <w:pPr>
        <w:pStyle w:val="ListParagraph"/>
        <w:numPr>
          <w:ilvl w:val="0"/>
          <w:numId w:val="24"/>
        </w:numPr>
      </w:pPr>
      <w:r>
        <w:t>Pre-requisites successfully installed:</w:t>
      </w:r>
    </w:p>
    <w:p w:rsidR="000D4DB0" w:rsidRDefault="000D4DB0" w:rsidP="00B6164A">
      <w:r>
        <w:rPr>
          <w:noProof/>
          <w:lang w:val="en-US"/>
        </w:rPr>
        <w:drawing>
          <wp:inline distT="0" distB="0" distL="0" distR="0" wp14:anchorId="582A8B1F" wp14:editId="7327F93A">
            <wp:extent cx="3359888" cy="2146214"/>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69092" cy="2152093"/>
                    </a:xfrm>
                    <a:prstGeom prst="rect">
                      <a:avLst/>
                    </a:prstGeom>
                  </pic:spPr>
                </pic:pic>
              </a:graphicData>
            </a:graphic>
          </wp:inline>
        </w:drawing>
      </w:r>
    </w:p>
    <w:p w:rsidR="000D4DB0" w:rsidRDefault="000D4DB0" w:rsidP="000D4DB0">
      <w:pPr>
        <w:pStyle w:val="ListParagraph"/>
        <w:numPr>
          <w:ilvl w:val="0"/>
          <w:numId w:val="24"/>
        </w:numPr>
      </w:pPr>
      <w:r>
        <w:t>Select ‘Close’ to finish</w:t>
      </w:r>
    </w:p>
    <w:p w:rsidR="000D4DB0" w:rsidRPr="00500948" w:rsidRDefault="000D4DB0" w:rsidP="000D4DB0">
      <w:pPr>
        <w:pStyle w:val="ListParagraph"/>
      </w:pPr>
    </w:p>
    <w:p w:rsidR="00ED0015" w:rsidRDefault="000D4DB0" w:rsidP="00B6164A">
      <w:r w:rsidRPr="00ED0015">
        <w:rPr>
          <w:b/>
          <w:highlight w:val="yellow"/>
        </w:rPr>
        <w:t>Note</w:t>
      </w:r>
      <w:r w:rsidRPr="00ED0015">
        <w:rPr>
          <w:highlight w:val="yellow"/>
        </w:rPr>
        <w:t xml:space="preserve"> – If installation fails, please contact the Global Colour Team</w:t>
      </w:r>
    </w:p>
    <w:p w:rsidR="00ED0015" w:rsidRDefault="00ED0015" w:rsidP="00ED0015">
      <w:pPr>
        <w:pStyle w:val="ListParagraph"/>
        <w:numPr>
          <w:ilvl w:val="0"/>
          <w:numId w:val="24"/>
        </w:numPr>
      </w:pPr>
      <w:r>
        <w:t>Run Pre-requisites Validation again to check installation of SQL/ .NET was successful (step</w:t>
      </w:r>
      <w:r w:rsidR="00BA4CED">
        <w:t xml:space="preserve"> 1</w:t>
      </w:r>
      <w:r>
        <w:t>)</w:t>
      </w:r>
    </w:p>
    <w:p w:rsidR="00ED0015" w:rsidRDefault="00ED0015" w:rsidP="00ED0015">
      <w:pPr>
        <w:pStyle w:val="ListParagraph"/>
      </w:pPr>
    </w:p>
    <w:p w:rsidR="00ED0015" w:rsidRDefault="00ED0015" w:rsidP="00ED0015">
      <w:pPr>
        <w:pStyle w:val="ListParagraph"/>
        <w:numPr>
          <w:ilvl w:val="0"/>
          <w:numId w:val="24"/>
        </w:numPr>
      </w:pPr>
      <w:r>
        <w:t>If Pre-requisites installation was successful, you should receive the following:</w:t>
      </w:r>
    </w:p>
    <w:p w:rsidR="00ED0015" w:rsidRDefault="00ED0015" w:rsidP="00ED0015">
      <w:r>
        <w:rPr>
          <w:noProof/>
          <w:lang w:val="en-US"/>
        </w:rPr>
        <w:drawing>
          <wp:inline distT="0" distB="0" distL="0" distR="0" wp14:anchorId="5F912586" wp14:editId="5E595E78">
            <wp:extent cx="5731510" cy="1691285"/>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691285"/>
                    </a:xfrm>
                    <a:prstGeom prst="rect">
                      <a:avLst/>
                    </a:prstGeom>
                  </pic:spPr>
                </pic:pic>
              </a:graphicData>
            </a:graphic>
          </wp:inline>
        </w:drawing>
      </w:r>
    </w:p>
    <w:p w:rsidR="00D240C2" w:rsidRDefault="00D240C2" w:rsidP="00D240C2">
      <w:pPr>
        <w:pStyle w:val="ListParagraph"/>
        <w:numPr>
          <w:ilvl w:val="0"/>
          <w:numId w:val="23"/>
        </w:numPr>
        <w:rPr>
          <w:b/>
        </w:rPr>
      </w:pPr>
      <w:r w:rsidRPr="00D240C2">
        <w:rPr>
          <w:b/>
        </w:rPr>
        <w:lastRenderedPageBreak/>
        <w:t>Install ICC (as Admin for AkzoNobel Networked users)</w:t>
      </w:r>
    </w:p>
    <w:p w:rsidR="00D240C2" w:rsidRPr="00D240C2" w:rsidRDefault="00D240C2" w:rsidP="00D240C2">
      <w:pPr>
        <w:pStyle w:val="ListParagraph"/>
        <w:ind w:left="360"/>
        <w:rPr>
          <w:b/>
        </w:rPr>
      </w:pPr>
    </w:p>
    <w:p w:rsidR="00D240C2" w:rsidRPr="00500948" w:rsidRDefault="00D240C2" w:rsidP="00D240C2">
      <w:pPr>
        <w:pStyle w:val="ListParagraph"/>
        <w:numPr>
          <w:ilvl w:val="0"/>
          <w:numId w:val="7"/>
        </w:numPr>
      </w:pPr>
      <w:r w:rsidRPr="00500948">
        <w:t>Right select ‘</w:t>
      </w:r>
      <w:proofErr w:type="spellStart"/>
      <w:r w:rsidRPr="00500948">
        <w:t>TintSetup</w:t>
      </w:r>
      <w:proofErr w:type="spellEnd"/>
      <w:r w:rsidRPr="00500948">
        <w:t>’ and select ‘Install’</w:t>
      </w:r>
    </w:p>
    <w:p w:rsidR="00D240C2" w:rsidRPr="00500948" w:rsidRDefault="00D240C2" w:rsidP="00D240C2">
      <w:r w:rsidRPr="00500948">
        <w:rPr>
          <w:noProof/>
          <w:lang w:val="en-US"/>
        </w:rPr>
        <mc:AlternateContent>
          <mc:Choice Requires="wps">
            <w:drawing>
              <wp:anchor distT="0" distB="0" distL="114300" distR="114300" simplePos="0" relativeHeight="251676672" behindDoc="0" locked="0" layoutInCell="1" allowOverlap="1" wp14:anchorId="258A04CD" wp14:editId="3AE6F2D5">
                <wp:simplePos x="0" y="0"/>
                <wp:positionH relativeFrom="column">
                  <wp:posOffset>1370965</wp:posOffset>
                </wp:positionH>
                <wp:positionV relativeFrom="paragraph">
                  <wp:posOffset>439420</wp:posOffset>
                </wp:positionV>
                <wp:extent cx="457200" cy="233045"/>
                <wp:effectExtent l="0" t="0" r="19050" b="14605"/>
                <wp:wrapNone/>
                <wp:docPr id="47" name="Rectangle 47"/>
                <wp:cNvGraphicFramePr/>
                <a:graphic xmlns:a="http://schemas.openxmlformats.org/drawingml/2006/main">
                  <a:graphicData uri="http://schemas.microsoft.com/office/word/2010/wordprocessingShape">
                    <wps:wsp>
                      <wps:cNvSpPr/>
                      <wps:spPr>
                        <a:xfrm>
                          <a:off x="0" y="0"/>
                          <a:ext cx="457200" cy="2330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07.95pt;margin-top:34.6pt;width:36pt;height:1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UUWgIAALIEAAAOAAAAZHJzL2Uyb0RvYy54bWysVE1v2zAMvQ/YfxB0X5206boZdYqgRYYB&#10;RRusHXpmZMk2IIsapcTpfv0o2f1Yt9OwHBRSpB7Fp0efXxx6K/aaQoeukvOjmRTaKaw711Ty+/36&#10;wycpQgRXg0WnK/mog7xYvn93PvhSH2OLttYkGMSFcvCVbGP0ZVEE1eoewhF67ThokHqI7FJT1AQD&#10;o/e2OJ7NPhYDUu0JlQ6Bd6/GoFxmfGO0irfGBB2FrSTfLeaV8rpNa7E8h7Ih8G2npmvAP9yih85x&#10;0WeoK4ggdtT9AdV3ijCgiUcK+wKN6ZTOPXA389mbbu5a8Dr3wuQE/0xT+H+w6ma/IdHVlVycSeGg&#10;5zf6xqyBa6wWvMcEDT6UnHfnNzR5gc3U7cFQn/65D3HIpD4+k6oPUSjeXJye8UNJoTh0fHIyW5wm&#10;zOLlsKcQv2jsRTIqSVw9Uwn76xDH1KeUVMvhurOW96G0TgwMerrI+MDyMRYil+o9NxRcIwXYhnWp&#10;ImXIgLar0/F0OlCzvbQk9sDaWK9n/Jtu9ltaqn0FoR3zcmhKsy7B6Kyy6aqJqpGcZG2xfmR2CUfZ&#10;Ba/WHaNdQ4gbINYZ08KzE295MRa5F5wsKVqkn3/bT/n8/ByVYmDdcp8/dkBaCvvVsTA+zxeLJPTs&#10;ZO6loNeR7euI2/WXyO3PeUq9yiYfpmifTEPYP/CIrVJVDoFTXHtkdHIu4zhPPKRKr1Y5jcXtIV67&#10;O68SeOIp8Xh/eADy00NHVsgNPmkcyjfvPeamkw5Xu4imy2J44ZVFlBwejCynaYjT5L32c9bLp2b5&#10;CwAA//8DAFBLAwQUAAYACAAAACEA8v+mod4AAAAKAQAADwAAAGRycy9kb3ducmV2LnhtbEyPwU7D&#10;MAyG70i8Q2QkLoilK6J0pekEk9iBwyQGF25pY9pqjVMl6VreHnOCo/1/+v253C52EGf0oXekYL1K&#10;QCA1zvTUKvh4f7nNQYSoyejBESr4xgDb6vKi1IVxM73h+RhbwSUUCq2gi3EspAxNh1aHlRuROPty&#10;3urIo2+l8XrmcjvINEkyaXVPfKHTI+46bE7HySqo959+lz/f7eN0k3H1qX3Fw6zU9dXy9Agi4hL/&#10;YPjVZ3Wo2Kl2E5kgBgXp+n7DqIJsk4JgIM0feFEzmXAiq1L+f6H6AQAA//8DAFBLAQItABQABgAI&#10;AAAAIQC2gziS/gAAAOEBAAATAAAAAAAAAAAAAAAAAAAAAABbQ29udGVudF9UeXBlc10ueG1sUEsB&#10;Ai0AFAAGAAgAAAAhADj9If/WAAAAlAEAAAsAAAAAAAAAAAAAAAAALwEAAF9yZWxzLy5yZWxzUEsB&#10;Ai0AFAAGAAgAAAAhACO5tRRaAgAAsgQAAA4AAAAAAAAAAAAAAAAALgIAAGRycy9lMm9Eb2MueG1s&#10;UEsBAi0AFAAGAAgAAAAhAPL/pqHeAAAACgEAAA8AAAAAAAAAAAAAAAAAtAQAAGRycy9kb3ducmV2&#10;LnhtbFBLBQYAAAAABAAEAPMAAAC/BQAAAAA=&#10;" filled="f" strokecolor="red" strokeweight="2pt"/>
            </w:pict>
          </mc:Fallback>
        </mc:AlternateContent>
      </w:r>
      <w:r w:rsidRPr="00500948">
        <w:rPr>
          <w:noProof/>
          <w:lang w:val="en-US"/>
        </w:rPr>
        <mc:AlternateContent>
          <mc:Choice Requires="wps">
            <w:drawing>
              <wp:anchor distT="0" distB="0" distL="114300" distR="114300" simplePos="0" relativeHeight="251675648" behindDoc="0" locked="0" layoutInCell="1" allowOverlap="1" wp14:anchorId="48FE9E5C" wp14:editId="6B0E061D">
                <wp:simplePos x="0" y="0"/>
                <wp:positionH relativeFrom="column">
                  <wp:posOffset>138223</wp:posOffset>
                </wp:positionH>
                <wp:positionV relativeFrom="paragraph">
                  <wp:posOffset>270362</wp:posOffset>
                </wp:positionV>
                <wp:extent cx="946150" cy="265814"/>
                <wp:effectExtent l="0" t="0" r="25400" b="20320"/>
                <wp:wrapNone/>
                <wp:docPr id="48" name="Rectangle 48"/>
                <wp:cNvGraphicFramePr/>
                <a:graphic xmlns:a="http://schemas.openxmlformats.org/drawingml/2006/main">
                  <a:graphicData uri="http://schemas.microsoft.com/office/word/2010/wordprocessingShape">
                    <wps:wsp>
                      <wps:cNvSpPr/>
                      <wps:spPr>
                        <a:xfrm>
                          <a:off x="0" y="0"/>
                          <a:ext cx="946150" cy="26581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0.9pt;margin-top:21.3pt;width:74.5pt;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1lXAIAALIEAAAOAAAAZHJzL2Uyb0RvYy54bWysVE1v2zAMvQ/YfxB0X50ETtcadYqgRYYB&#10;RVssHXpmZMk2oK9RSpzu14+S3Y91Ow3LQSFF6lF8evTF5dFodpAYemdrPj+ZcSatcE1v25p/f9h8&#10;OuMsRLANaGdlzZ9k4Jerjx8uBl/JheucbiQyArGhGnzNuxh9VRRBdNJAOHFeWgoqhwYiudgWDcJA&#10;6EYXi9nstBgcNh6dkCHQ7vUY5KuMr5QU8U6pICPTNae7xbxiXndpLVYXULUIvuvFdA34h1sY6C0V&#10;fYG6hghsj/0fUKYX6IJT8UQ4UzileiFzD9TNfPaum20HXuZeiJzgX2gK/w9W3B7ukfVNzUt6KQuG&#10;3ugbsQa21ZLRHhE0+FBR3tbf4+QFMlO3R4Um/VMf7JhJfXohVR4jE7R5Xp7Ol0S9oNDidHk2LxNm&#10;8XrYY4hfpDMsGTVHqp6phMNNiGPqc0qqZd2m15r2odKWDQS6LGcJH0g+SkMk03hqKNiWM9At6VJE&#10;zJDB6b5Jx9PpgO3uSiM7AGljs5nRb7rZb2mp9jWEbszLoSlN2wQjs8qmqyaqRnKStXPNE7GLbpRd&#10;8GLTE9oNhHgPSDqja9PsxDtalHbUi5sszjqHP/+2n/Lp+SnK2UC6pT5/7AElZ/qrJWGcz8syCT07&#10;5fLzghx8G9m9jdi9uXLU/pym1Itspvyon02FzjzSiK1TVQqBFVR7ZHRyruI4TzSkQq7XOY3E7SHe&#10;2K0XCTzxlHh8OD4C+umhIynk1j1rHKp37z3mppPWrffRqT6L4ZVXElFyaDCynKYhTpP31s9Zr5+a&#10;1S8AAAD//wMAUEsDBBQABgAIAAAAIQAcfbaP3gAAAAgBAAAPAAAAZHJzL2Rvd25yZXYueG1sTI/B&#10;TsMwDIbvSLxDZCQuiKUro1Sl6QST2IEDEoMLt7QxbbXGqZJ0LW+Pd4Kj/f/6/LncLnYQJ/Shd6Rg&#10;vUpAIDXO9NQq+Px4uc1BhKjJ6MERKvjBANvq8qLUhXEzvePpEFvBEAqFVtDFOBZShqZDq8PKjUic&#10;fTtvdeTRt9J4PTPcDjJNkkxa3RNf6PSIuw6b42GyCur9l9/lz3f7ON1kjD62r/g2K3V9tTw9goi4&#10;xL8ynPVZHSp2qt1EJohBQbpm86hgk2YgzvlDwotaQb65B1mV8v8D1S8AAAD//wMAUEsBAi0AFAAG&#10;AAgAAAAhALaDOJL+AAAA4QEAABMAAAAAAAAAAAAAAAAAAAAAAFtDb250ZW50X1R5cGVzXS54bWxQ&#10;SwECLQAUAAYACAAAACEAOP0h/9YAAACUAQAACwAAAAAAAAAAAAAAAAAvAQAAX3JlbHMvLnJlbHNQ&#10;SwECLQAUAAYACAAAACEADaqtZVwCAACyBAAADgAAAAAAAAAAAAAAAAAuAgAAZHJzL2Uyb0RvYy54&#10;bWxQSwECLQAUAAYACAAAACEAHH22j94AAAAIAQAADwAAAAAAAAAAAAAAAAC2BAAAZHJzL2Rvd25y&#10;ZXYueG1sUEsFBgAAAAAEAAQA8wAAAMEFAAAAAA==&#10;" filled="f" strokecolor="red" strokeweight="2pt"/>
            </w:pict>
          </mc:Fallback>
        </mc:AlternateContent>
      </w:r>
      <w:r>
        <w:rPr>
          <w:noProof/>
          <w:lang w:val="en-US"/>
        </w:rPr>
        <w:drawing>
          <wp:inline distT="0" distB="0" distL="0" distR="0" wp14:anchorId="140D6672" wp14:editId="611FEA12">
            <wp:extent cx="4101274" cy="31472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4378" t="12586"/>
                    <a:stretch/>
                  </pic:blipFill>
                  <pic:spPr bwMode="auto">
                    <a:xfrm>
                      <a:off x="0" y="0"/>
                      <a:ext cx="4109822" cy="3153798"/>
                    </a:xfrm>
                    <a:prstGeom prst="rect">
                      <a:avLst/>
                    </a:prstGeom>
                    <a:ln>
                      <a:noFill/>
                    </a:ln>
                    <a:extLst>
                      <a:ext uri="{53640926-AAD7-44D8-BBD7-CCE9431645EC}">
                        <a14:shadowObscured xmlns:a14="http://schemas.microsoft.com/office/drawing/2010/main"/>
                      </a:ext>
                    </a:extLst>
                  </pic:spPr>
                </pic:pic>
              </a:graphicData>
            </a:graphic>
          </wp:inline>
        </w:drawing>
      </w:r>
    </w:p>
    <w:p w:rsidR="00D240C2" w:rsidRPr="00500948" w:rsidRDefault="00D240C2" w:rsidP="00D240C2">
      <w:pPr>
        <w:pStyle w:val="ListParagraph"/>
        <w:numPr>
          <w:ilvl w:val="0"/>
          <w:numId w:val="10"/>
        </w:numPr>
      </w:pPr>
      <w:r w:rsidRPr="00500948">
        <w:t>Tint Centre Application Setup Wizard will begin:</w:t>
      </w:r>
    </w:p>
    <w:p w:rsidR="00D240C2" w:rsidRDefault="00D240C2" w:rsidP="00D240C2">
      <w:r>
        <w:rPr>
          <w:noProof/>
          <w:lang w:val="en-US"/>
        </w:rPr>
        <w:drawing>
          <wp:inline distT="0" distB="0" distL="0" distR="0" wp14:anchorId="20639965" wp14:editId="28007DE7">
            <wp:extent cx="4061207" cy="314723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59175" cy="3145662"/>
                    </a:xfrm>
                    <a:prstGeom prst="rect">
                      <a:avLst/>
                    </a:prstGeom>
                  </pic:spPr>
                </pic:pic>
              </a:graphicData>
            </a:graphic>
          </wp:inline>
        </w:drawing>
      </w:r>
    </w:p>
    <w:p w:rsidR="00D240C2" w:rsidRPr="00500948" w:rsidRDefault="00D240C2" w:rsidP="00D240C2"/>
    <w:p w:rsidR="00D240C2" w:rsidRPr="00500948" w:rsidRDefault="00D240C2" w:rsidP="00D240C2">
      <w:pPr>
        <w:pStyle w:val="ListParagraph"/>
        <w:numPr>
          <w:ilvl w:val="0"/>
          <w:numId w:val="10"/>
        </w:numPr>
      </w:pPr>
      <w:r w:rsidRPr="00500948">
        <w:t>Select Next</w:t>
      </w:r>
    </w:p>
    <w:p w:rsidR="00D240C2" w:rsidRDefault="00D240C2" w:rsidP="00D240C2"/>
    <w:p w:rsidR="00D240C2" w:rsidRDefault="00D240C2" w:rsidP="00D240C2"/>
    <w:p w:rsidR="00D240C2" w:rsidRPr="00500948" w:rsidRDefault="00D240C2" w:rsidP="00D240C2">
      <w:r>
        <w:rPr>
          <w:noProof/>
          <w:lang w:val="en-US"/>
        </w:rPr>
        <w:lastRenderedPageBreak/>
        <w:drawing>
          <wp:inline distT="0" distB="0" distL="0" distR="0" wp14:anchorId="35EAC1F6" wp14:editId="0A1FD94E">
            <wp:extent cx="4133373" cy="3232298"/>
            <wp:effectExtent l="0" t="0" r="63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137262" cy="3235339"/>
                    </a:xfrm>
                    <a:prstGeom prst="rect">
                      <a:avLst/>
                    </a:prstGeom>
                  </pic:spPr>
                </pic:pic>
              </a:graphicData>
            </a:graphic>
          </wp:inline>
        </w:drawing>
      </w:r>
    </w:p>
    <w:p w:rsidR="00D240C2" w:rsidRDefault="00D240C2" w:rsidP="00D240C2">
      <w:pPr>
        <w:pStyle w:val="ListParagraph"/>
        <w:numPr>
          <w:ilvl w:val="0"/>
          <w:numId w:val="10"/>
        </w:numPr>
      </w:pPr>
      <w:r w:rsidRPr="00500948">
        <w:t>Select Next</w:t>
      </w:r>
    </w:p>
    <w:p w:rsidR="00D240C2" w:rsidRDefault="00D240C2" w:rsidP="00D240C2">
      <w:r>
        <w:rPr>
          <w:noProof/>
          <w:lang w:val="en-US"/>
        </w:rPr>
        <w:drawing>
          <wp:inline distT="0" distB="0" distL="0" distR="0" wp14:anchorId="02E03E23" wp14:editId="6FBC6C0D">
            <wp:extent cx="4138533" cy="32641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40665" cy="3265876"/>
                    </a:xfrm>
                    <a:prstGeom prst="rect">
                      <a:avLst/>
                    </a:prstGeom>
                  </pic:spPr>
                </pic:pic>
              </a:graphicData>
            </a:graphic>
          </wp:inline>
        </w:drawing>
      </w:r>
    </w:p>
    <w:p w:rsidR="00D240C2" w:rsidRPr="00500948" w:rsidRDefault="00D240C2" w:rsidP="00D240C2">
      <w:pPr>
        <w:pStyle w:val="ListParagraph"/>
      </w:pPr>
    </w:p>
    <w:p w:rsidR="00D240C2" w:rsidRPr="00500948" w:rsidRDefault="00D240C2" w:rsidP="00D240C2">
      <w:pPr>
        <w:pStyle w:val="ListParagraph"/>
        <w:numPr>
          <w:ilvl w:val="0"/>
          <w:numId w:val="10"/>
        </w:numPr>
      </w:pPr>
      <w:r w:rsidRPr="00500948">
        <w:t>Select ‘Install’:</w:t>
      </w:r>
    </w:p>
    <w:p w:rsidR="00D240C2" w:rsidRPr="00500948" w:rsidRDefault="00D240C2" w:rsidP="00D240C2"/>
    <w:p w:rsidR="00D240C2" w:rsidRDefault="00D240C2" w:rsidP="00D240C2">
      <w:r w:rsidRPr="00500948">
        <w:rPr>
          <w:b/>
          <w:highlight w:val="yellow"/>
        </w:rPr>
        <w:t>Note</w:t>
      </w:r>
      <w:r w:rsidRPr="00500948">
        <w:rPr>
          <w:highlight w:val="yellow"/>
        </w:rPr>
        <w:t xml:space="preserve"> – prompt for Admin user to continue – select </w:t>
      </w:r>
      <w:proofErr w:type="gramStart"/>
      <w:r w:rsidRPr="00500948">
        <w:rPr>
          <w:highlight w:val="yellow"/>
        </w:rPr>
        <w:t>Yes</w:t>
      </w:r>
      <w:proofErr w:type="gramEnd"/>
    </w:p>
    <w:p w:rsidR="00D240C2" w:rsidRDefault="00D240C2" w:rsidP="00D240C2"/>
    <w:p w:rsidR="00D240C2" w:rsidRPr="00500948" w:rsidRDefault="00D240C2" w:rsidP="00D240C2"/>
    <w:p w:rsidR="00D240C2" w:rsidRPr="00500948" w:rsidRDefault="00D240C2" w:rsidP="00D240C2">
      <w:pPr>
        <w:pStyle w:val="ListParagraph"/>
        <w:numPr>
          <w:ilvl w:val="0"/>
          <w:numId w:val="11"/>
        </w:numPr>
      </w:pPr>
      <w:r w:rsidRPr="00500948">
        <w:lastRenderedPageBreak/>
        <w:t>Installation completed:</w:t>
      </w:r>
    </w:p>
    <w:p w:rsidR="00D240C2" w:rsidRPr="00500948" w:rsidRDefault="00D240C2" w:rsidP="00D240C2">
      <w:r>
        <w:rPr>
          <w:noProof/>
          <w:lang w:val="en-US"/>
        </w:rPr>
        <w:drawing>
          <wp:inline distT="0" distB="0" distL="0" distR="0" wp14:anchorId="2A8A166D" wp14:editId="0E8B2CFE">
            <wp:extent cx="3689498" cy="2874549"/>
            <wp:effectExtent l="0" t="0" r="635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91462" cy="2876079"/>
                    </a:xfrm>
                    <a:prstGeom prst="rect">
                      <a:avLst/>
                    </a:prstGeom>
                  </pic:spPr>
                </pic:pic>
              </a:graphicData>
            </a:graphic>
          </wp:inline>
        </w:drawing>
      </w:r>
    </w:p>
    <w:p w:rsidR="00D240C2" w:rsidRDefault="00D240C2" w:rsidP="00D240C2">
      <w:pPr>
        <w:pStyle w:val="ListParagraph"/>
        <w:numPr>
          <w:ilvl w:val="0"/>
          <w:numId w:val="11"/>
        </w:numPr>
      </w:pPr>
      <w:r w:rsidRPr="00500948">
        <w:t>Select ‘Finish’</w:t>
      </w:r>
    </w:p>
    <w:p w:rsidR="00D240C2" w:rsidRPr="00500948" w:rsidRDefault="00D240C2" w:rsidP="00D240C2">
      <w:pPr>
        <w:pStyle w:val="ListParagraph"/>
      </w:pPr>
    </w:p>
    <w:p w:rsidR="00D240C2" w:rsidRPr="00500948" w:rsidRDefault="00D240C2" w:rsidP="00D240C2">
      <w:pPr>
        <w:pStyle w:val="ListParagraph"/>
        <w:numPr>
          <w:ilvl w:val="0"/>
          <w:numId w:val="11"/>
        </w:numPr>
      </w:pPr>
      <w:r w:rsidRPr="00500948">
        <w:t>Wizard will automatically close down</w:t>
      </w:r>
    </w:p>
    <w:p w:rsidR="00D240C2" w:rsidRPr="00500948" w:rsidRDefault="00D240C2" w:rsidP="00D240C2">
      <w:pPr>
        <w:pStyle w:val="ListParagraph"/>
      </w:pPr>
    </w:p>
    <w:p w:rsidR="00D240C2" w:rsidRPr="00500948" w:rsidRDefault="00D240C2" w:rsidP="00D240C2">
      <w:pPr>
        <w:pStyle w:val="ListParagraph"/>
        <w:numPr>
          <w:ilvl w:val="0"/>
          <w:numId w:val="11"/>
        </w:numPr>
      </w:pPr>
      <w:r w:rsidRPr="00500948">
        <w:rPr>
          <w:highlight w:val="yellow"/>
        </w:rPr>
        <w:t>Note – If installation fails, please contact the Global Colour Team and provide the log file from error</w:t>
      </w:r>
      <w:r w:rsidR="004E1C48">
        <w:rPr>
          <w:highlight w:val="yellow"/>
        </w:rPr>
        <w:t xml:space="preserve"> if produced</w:t>
      </w:r>
      <w:r w:rsidRPr="00500948">
        <w:rPr>
          <w:highlight w:val="yellow"/>
        </w:rPr>
        <w:t>.</w:t>
      </w:r>
      <w:r w:rsidRPr="00500948">
        <w:t xml:space="preserve"> </w:t>
      </w:r>
    </w:p>
    <w:p w:rsidR="00D240C2" w:rsidRPr="00500948" w:rsidRDefault="00D240C2" w:rsidP="00D240C2">
      <w:r w:rsidRPr="00500948">
        <w:t>To locate the log file please take the following path:</w:t>
      </w:r>
    </w:p>
    <w:p w:rsidR="00D240C2" w:rsidRDefault="00D240C2" w:rsidP="00D240C2">
      <w:pPr>
        <w:rPr>
          <w:b/>
        </w:rPr>
      </w:pPr>
      <w:r w:rsidRPr="00500948">
        <w:rPr>
          <w:b/>
        </w:rPr>
        <w:t xml:space="preserve">C Drive – Program Files (x86) – Tint Centre Application – Data – </w:t>
      </w:r>
      <w:proofErr w:type="spellStart"/>
      <w:r w:rsidRPr="00500948">
        <w:rPr>
          <w:b/>
        </w:rPr>
        <w:t>TintLog</w:t>
      </w:r>
      <w:proofErr w:type="spellEnd"/>
    </w:p>
    <w:p w:rsidR="00D240C2" w:rsidRPr="003B1299" w:rsidRDefault="00D240C2" w:rsidP="00D240C2">
      <w:proofErr w:type="gramStart"/>
      <w:r w:rsidRPr="003B1299">
        <w:t>e.g.</w:t>
      </w:r>
      <w:proofErr w:type="gramEnd"/>
      <w:r w:rsidRPr="003B1299">
        <w:t xml:space="preserve"> </w:t>
      </w:r>
    </w:p>
    <w:p w:rsidR="00D240C2" w:rsidRDefault="00D240C2" w:rsidP="00D240C2">
      <w:r>
        <w:rPr>
          <w:noProof/>
          <w:lang w:val="en-US"/>
        </w:rPr>
        <w:drawing>
          <wp:inline distT="0" distB="0" distL="0" distR="0" wp14:anchorId="0C49B424" wp14:editId="02906E79">
            <wp:extent cx="5731510" cy="329628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296285"/>
                    </a:xfrm>
                    <a:prstGeom prst="rect">
                      <a:avLst/>
                    </a:prstGeom>
                  </pic:spPr>
                </pic:pic>
              </a:graphicData>
            </a:graphic>
          </wp:inline>
        </w:drawing>
      </w:r>
    </w:p>
    <w:p w:rsidR="004E1C48" w:rsidRPr="004E1C48" w:rsidRDefault="004E1C48" w:rsidP="004E1C48">
      <w:pPr>
        <w:pStyle w:val="ListParagraph"/>
        <w:numPr>
          <w:ilvl w:val="0"/>
          <w:numId w:val="23"/>
        </w:numPr>
        <w:rPr>
          <w:b/>
        </w:rPr>
      </w:pPr>
      <w:r w:rsidRPr="004E1C48">
        <w:rPr>
          <w:b/>
        </w:rPr>
        <w:lastRenderedPageBreak/>
        <w:t>Launch ICC V</w:t>
      </w:r>
      <w:r w:rsidR="00803156">
        <w:rPr>
          <w:b/>
        </w:rPr>
        <w:t>3.0.14</w:t>
      </w:r>
      <w:r w:rsidRPr="004E1C48">
        <w:rPr>
          <w:b/>
        </w:rPr>
        <w:t xml:space="preserve"> for the first time</w:t>
      </w:r>
    </w:p>
    <w:p w:rsidR="004E1C48" w:rsidRPr="00500948" w:rsidRDefault="004E1C48" w:rsidP="004E1C48">
      <w:pPr>
        <w:pStyle w:val="ListParagraph"/>
      </w:pPr>
    </w:p>
    <w:p w:rsidR="004E1C48" w:rsidRPr="00500948" w:rsidRDefault="004E1C48" w:rsidP="004E1C48">
      <w:pPr>
        <w:pStyle w:val="ListParagraph"/>
        <w:numPr>
          <w:ilvl w:val="0"/>
          <w:numId w:val="12"/>
        </w:numPr>
      </w:pPr>
      <w:r w:rsidRPr="00500948">
        <w:t>Double select ‘Tint Centre Application’ icon on desktop to open</w:t>
      </w:r>
    </w:p>
    <w:p w:rsidR="004E1C48" w:rsidRPr="00500948" w:rsidRDefault="004E1C48" w:rsidP="004E1C48">
      <w:r w:rsidRPr="00500948">
        <w:rPr>
          <w:noProof/>
          <w:lang w:val="en-US"/>
        </w:rPr>
        <w:drawing>
          <wp:inline distT="0" distB="0" distL="0" distR="0" wp14:anchorId="25332CF4" wp14:editId="37505FA9">
            <wp:extent cx="644425" cy="723014"/>
            <wp:effectExtent l="0" t="0" r="381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48471" cy="727553"/>
                    </a:xfrm>
                    <a:prstGeom prst="rect">
                      <a:avLst/>
                    </a:prstGeom>
                  </pic:spPr>
                </pic:pic>
              </a:graphicData>
            </a:graphic>
          </wp:inline>
        </w:drawing>
      </w:r>
    </w:p>
    <w:p w:rsidR="004E1C48" w:rsidRPr="00500948" w:rsidRDefault="004E1C48" w:rsidP="004E1C48">
      <w:pPr>
        <w:pStyle w:val="ListParagraph"/>
        <w:numPr>
          <w:ilvl w:val="0"/>
          <w:numId w:val="12"/>
        </w:numPr>
      </w:pPr>
      <w:r w:rsidRPr="00500948">
        <w:t>Confidentiality agreement opens. Select ‘I Agree’ to continue to open ICC:</w:t>
      </w:r>
    </w:p>
    <w:p w:rsidR="004E1C48" w:rsidRPr="00500948" w:rsidRDefault="004E1C48" w:rsidP="004E1C48">
      <w:r w:rsidRPr="00500948">
        <w:rPr>
          <w:noProof/>
          <w:lang w:val="en-US"/>
        </w:rPr>
        <w:drawing>
          <wp:inline distT="0" distB="0" distL="0" distR="0" wp14:anchorId="2172BA20" wp14:editId="495B2E66">
            <wp:extent cx="2562447" cy="1770844"/>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65588" cy="1773014"/>
                    </a:xfrm>
                    <a:prstGeom prst="rect">
                      <a:avLst/>
                    </a:prstGeom>
                  </pic:spPr>
                </pic:pic>
              </a:graphicData>
            </a:graphic>
          </wp:inline>
        </w:drawing>
      </w:r>
    </w:p>
    <w:p w:rsidR="004E1C48" w:rsidRPr="00500948" w:rsidRDefault="004E1C48" w:rsidP="004E1C48">
      <w:pPr>
        <w:pStyle w:val="ListParagraph"/>
        <w:numPr>
          <w:ilvl w:val="0"/>
          <w:numId w:val="12"/>
        </w:numPr>
      </w:pPr>
      <w:r w:rsidRPr="00500948">
        <w:t>Automatic ‘Database’ check performs, let it continue for a few moments:</w:t>
      </w:r>
    </w:p>
    <w:p w:rsidR="004E1C48" w:rsidRPr="00500948" w:rsidRDefault="004E1C48" w:rsidP="004E1C48">
      <w:r w:rsidRPr="00500948">
        <w:rPr>
          <w:noProof/>
          <w:lang w:val="en-US"/>
        </w:rPr>
        <w:drawing>
          <wp:inline distT="0" distB="0" distL="0" distR="0" wp14:anchorId="4A0FD18D" wp14:editId="5BE6E789">
            <wp:extent cx="2679405" cy="829664"/>
            <wp:effectExtent l="0" t="0" r="698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94167" cy="834235"/>
                    </a:xfrm>
                    <a:prstGeom prst="rect">
                      <a:avLst/>
                    </a:prstGeom>
                  </pic:spPr>
                </pic:pic>
              </a:graphicData>
            </a:graphic>
          </wp:inline>
        </w:drawing>
      </w:r>
    </w:p>
    <w:p w:rsidR="004E1C48" w:rsidRPr="00500948" w:rsidRDefault="004E1C48" w:rsidP="004E1C48">
      <w:pPr>
        <w:pStyle w:val="ListParagraph"/>
        <w:numPr>
          <w:ilvl w:val="0"/>
          <w:numId w:val="12"/>
        </w:numPr>
      </w:pPr>
      <w:r w:rsidRPr="00500948">
        <w:t>First Time Configuration Wizard opens. To continue select ‘Next’</w:t>
      </w:r>
    </w:p>
    <w:p w:rsidR="004E1C48" w:rsidRPr="00500948" w:rsidRDefault="004E1C48" w:rsidP="004E1C48">
      <w:r w:rsidRPr="00500948">
        <w:rPr>
          <w:noProof/>
          <w:lang w:val="en-US"/>
        </w:rPr>
        <w:drawing>
          <wp:inline distT="0" distB="0" distL="0" distR="0" wp14:anchorId="444D6064" wp14:editId="6777AC33">
            <wp:extent cx="2892056" cy="3220436"/>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93101" cy="3221600"/>
                    </a:xfrm>
                    <a:prstGeom prst="rect">
                      <a:avLst/>
                    </a:prstGeom>
                  </pic:spPr>
                </pic:pic>
              </a:graphicData>
            </a:graphic>
          </wp:inline>
        </w:drawing>
      </w:r>
    </w:p>
    <w:p w:rsidR="004E1C48" w:rsidRPr="00500948" w:rsidRDefault="004E1C48" w:rsidP="004E1C48">
      <w:pPr>
        <w:pStyle w:val="ListParagraph"/>
        <w:numPr>
          <w:ilvl w:val="0"/>
          <w:numId w:val="12"/>
        </w:numPr>
      </w:pPr>
      <w:r w:rsidRPr="00500948">
        <w:lastRenderedPageBreak/>
        <w:t>Select your region from the ‘Region’ drop down box. E.g.</w:t>
      </w:r>
    </w:p>
    <w:p w:rsidR="004E1C48" w:rsidRPr="00500948" w:rsidRDefault="004E1C48" w:rsidP="004E1C48">
      <w:r w:rsidRPr="00500948">
        <w:rPr>
          <w:noProof/>
          <w:lang w:val="en-US"/>
        </w:rPr>
        <w:drawing>
          <wp:inline distT="0" distB="0" distL="0" distR="0" wp14:anchorId="7516127E" wp14:editId="6AD0502D">
            <wp:extent cx="3145491" cy="353000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52776" cy="3538185"/>
                    </a:xfrm>
                    <a:prstGeom prst="rect">
                      <a:avLst/>
                    </a:prstGeom>
                  </pic:spPr>
                </pic:pic>
              </a:graphicData>
            </a:graphic>
          </wp:inline>
        </w:drawing>
      </w:r>
    </w:p>
    <w:p w:rsidR="004E1C48" w:rsidRPr="00500948" w:rsidRDefault="004E1C48" w:rsidP="004E1C48">
      <w:r w:rsidRPr="00500948">
        <w:t>For this example, EMEA was chosen:</w:t>
      </w:r>
    </w:p>
    <w:p w:rsidR="004E1C48" w:rsidRPr="00500948" w:rsidRDefault="004E1C48" w:rsidP="004E1C48">
      <w:r w:rsidRPr="00500948">
        <w:rPr>
          <w:noProof/>
          <w:lang w:val="en-US"/>
        </w:rPr>
        <w:drawing>
          <wp:inline distT="0" distB="0" distL="0" distR="0" wp14:anchorId="54A0B779" wp14:editId="34AB70CE">
            <wp:extent cx="3151164" cy="3561907"/>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56809" cy="3568288"/>
                    </a:xfrm>
                    <a:prstGeom prst="rect">
                      <a:avLst/>
                    </a:prstGeom>
                  </pic:spPr>
                </pic:pic>
              </a:graphicData>
            </a:graphic>
          </wp:inline>
        </w:drawing>
      </w:r>
    </w:p>
    <w:p w:rsidR="004E1C48" w:rsidRPr="00500948" w:rsidRDefault="004E1C48" w:rsidP="004E1C48">
      <w:pPr>
        <w:pStyle w:val="ListParagraph"/>
        <w:numPr>
          <w:ilvl w:val="0"/>
          <w:numId w:val="12"/>
        </w:numPr>
      </w:pPr>
      <w:r w:rsidRPr="00500948">
        <w:t>Select ‘Next’</w:t>
      </w:r>
    </w:p>
    <w:p w:rsidR="004E1C48" w:rsidRDefault="004E1C48" w:rsidP="004E1C48"/>
    <w:p w:rsidR="004E1C48" w:rsidRPr="00500948" w:rsidRDefault="004E1C48" w:rsidP="004E1C48"/>
    <w:p w:rsidR="004E1C48" w:rsidRPr="00500948" w:rsidRDefault="004E1C48" w:rsidP="004E1C48">
      <w:pPr>
        <w:pStyle w:val="ListParagraph"/>
        <w:numPr>
          <w:ilvl w:val="0"/>
          <w:numId w:val="12"/>
        </w:numPr>
      </w:pPr>
      <w:r w:rsidRPr="00500948">
        <w:lastRenderedPageBreak/>
        <w:t>Select Update Source. Choose the initial met</w:t>
      </w:r>
      <w:r w:rsidR="00F0298C">
        <w:t>hod of updating your ICC v</w:t>
      </w:r>
      <w:r w:rsidR="00803156">
        <w:t>3.0.14</w:t>
      </w:r>
      <w:r w:rsidRPr="00500948">
        <w:t>.</w:t>
      </w:r>
    </w:p>
    <w:p w:rsidR="004E1C48" w:rsidRPr="00500948" w:rsidRDefault="004E1C48" w:rsidP="004E1C48">
      <w:r w:rsidRPr="00500948">
        <w:rPr>
          <w:b/>
          <w:highlight w:val="yellow"/>
        </w:rPr>
        <w:t>Note</w:t>
      </w:r>
      <w:r w:rsidRPr="00500948">
        <w:rPr>
          <w:highlight w:val="yellow"/>
        </w:rPr>
        <w:t xml:space="preserve"> – for users with a good internet connection; the ICC Extranet links can now be used for updating the software.</w:t>
      </w:r>
    </w:p>
    <w:p w:rsidR="004E1C48" w:rsidRPr="00500948" w:rsidRDefault="004E1C48" w:rsidP="004E1C48">
      <w:r w:rsidRPr="00500948">
        <w:rPr>
          <w:noProof/>
          <w:lang w:val="en-US"/>
        </w:rPr>
        <w:drawing>
          <wp:inline distT="0" distB="0" distL="0" distR="0" wp14:anchorId="6AEB2958" wp14:editId="5A9E0330">
            <wp:extent cx="3019666" cy="3391786"/>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22797" cy="3395303"/>
                    </a:xfrm>
                    <a:prstGeom prst="rect">
                      <a:avLst/>
                    </a:prstGeom>
                  </pic:spPr>
                </pic:pic>
              </a:graphicData>
            </a:graphic>
          </wp:inline>
        </w:drawing>
      </w:r>
    </w:p>
    <w:p w:rsidR="004E1C48" w:rsidRPr="003B1299" w:rsidRDefault="005A2C06" w:rsidP="004E1C48">
      <w:pPr>
        <w:rPr>
          <w:b/>
        </w:rPr>
      </w:pPr>
      <w:r>
        <w:rPr>
          <w:b/>
        </w:rPr>
        <w:t>Please refer to pages 4 and 5</w:t>
      </w:r>
      <w:r w:rsidR="004E1C48" w:rsidRPr="003B1299">
        <w:rPr>
          <w:b/>
        </w:rPr>
        <w:t xml:space="preserve"> in these instructions about updating options:</w:t>
      </w:r>
    </w:p>
    <w:p w:rsidR="004E1C48" w:rsidRPr="00500948" w:rsidRDefault="004E1C48" w:rsidP="004E1C48">
      <w:pPr>
        <w:pStyle w:val="ListParagraph"/>
        <w:numPr>
          <w:ilvl w:val="0"/>
          <w:numId w:val="13"/>
        </w:numPr>
      </w:pPr>
      <w:r w:rsidRPr="00500948">
        <w:t>To use the chosen ICC Extranet link to update, select Next</w:t>
      </w:r>
    </w:p>
    <w:p w:rsidR="004E1C48" w:rsidRPr="00500948" w:rsidRDefault="004E1C48" w:rsidP="004E1C48">
      <w:pPr>
        <w:pStyle w:val="ListParagraph"/>
        <w:numPr>
          <w:ilvl w:val="0"/>
          <w:numId w:val="13"/>
        </w:numPr>
      </w:pPr>
      <w:r w:rsidRPr="00500948">
        <w:t>To use the mapped drive location for updating</w:t>
      </w:r>
      <w:r>
        <w:t xml:space="preserve"> or a folder on your C drive</w:t>
      </w:r>
      <w:r w:rsidRPr="00500948">
        <w:t xml:space="preserve">; select ‘File’ and browse to your chosen location. Select Next </w:t>
      </w:r>
    </w:p>
    <w:p w:rsidR="004E1C48" w:rsidRPr="00500948" w:rsidRDefault="004E1C48" w:rsidP="004E1C48">
      <w:pPr>
        <w:pStyle w:val="ListParagraph"/>
      </w:pPr>
    </w:p>
    <w:p w:rsidR="004E1C48" w:rsidRPr="00500948" w:rsidRDefault="004E1C48" w:rsidP="004E1C48">
      <w:pPr>
        <w:pStyle w:val="ListParagraph"/>
        <w:numPr>
          <w:ilvl w:val="0"/>
          <w:numId w:val="13"/>
        </w:numPr>
      </w:pPr>
      <w:r w:rsidRPr="00500948">
        <w:t>Update begins:</w:t>
      </w:r>
    </w:p>
    <w:p w:rsidR="004E1C48" w:rsidRPr="00500948" w:rsidRDefault="004E1C48" w:rsidP="004E1C48">
      <w:r w:rsidRPr="00500948">
        <w:rPr>
          <w:noProof/>
          <w:lang w:val="en-US"/>
        </w:rPr>
        <w:drawing>
          <wp:inline distT="0" distB="0" distL="0" distR="0" wp14:anchorId="7AED29C4" wp14:editId="77684287">
            <wp:extent cx="2764465" cy="3039296"/>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74200" cy="3049999"/>
                    </a:xfrm>
                    <a:prstGeom prst="rect">
                      <a:avLst/>
                    </a:prstGeom>
                  </pic:spPr>
                </pic:pic>
              </a:graphicData>
            </a:graphic>
          </wp:inline>
        </w:drawing>
      </w:r>
    </w:p>
    <w:p w:rsidR="004E1C48" w:rsidRPr="00500948" w:rsidRDefault="004E1C48" w:rsidP="004E1C48">
      <w:pPr>
        <w:pStyle w:val="ListParagraph"/>
        <w:numPr>
          <w:ilvl w:val="0"/>
          <w:numId w:val="14"/>
        </w:numPr>
      </w:pPr>
      <w:r w:rsidRPr="00500948">
        <w:lastRenderedPageBreak/>
        <w:t>Updated completed:</w:t>
      </w:r>
    </w:p>
    <w:p w:rsidR="004E1C48" w:rsidRPr="00500948" w:rsidRDefault="004E1C48" w:rsidP="004E1C48">
      <w:r w:rsidRPr="00500948">
        <w:rPr>
          <w:noProof/>
          <w:lang w:val="en-US"/>
        </w:rPr>
        <w:drawing>
          <wp:inline distT="0" distB="0" distL="0" distR="0" wp14:anchorId="75CD3EAF" wp14:editId="5DEAB356">
            <wp:extent cx="2916161" cy="331735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20241" cy="3322000"/>
                    </a:xfrm>
                    <a:prstGeom prst="rect">
                      <a:avLst/>
                    </a:prstGeom>
                  </pic:spPr>
                </pic:pic>
              </a:graphicData>
            </a:graphic>
          </wp:inline>
        </w:drawing>
      </w:r>
    </w:p>
    <w:p w:rsidR="004E1C48" w:rsidRPr="00500948" w:rsidRDefault="004E1C48" w:rsidP="004E1C48">
      <w:pPr>
        <w:pStyle w:val="ListParagraph"/>
        <w:numPr>
          <w:ilvl w:val="0"/>
          <w:numId w:val="14"/>
        </w:numPr>
      </w:pPr>
      <w:r w:rsidRPr="00500948">
        <w:t>Select Next to continue</w:t>
      </w:r>
    </w:p>
    <w:p w:rsidR="004E1C48" w:rsidRPr="00500948" w:rsidRDefault="004E1C48" w:rsidP="004E1C48">
      <w:pPr>
        <w:pStyle w:val="ListParagraph"/>
        <w:numPr>
          <w:ilvl w:val="0"/>
          <w:numId w:val="14"/>
        </w:numPr>
      </w:pPr>
      <w:r w:rsidRPr="00500948">
        <w:t xml:space="preserve">Select users Location from drop down list. </w:t>
      </w:r>
      <w:proofErr w:type="spellStart"/>
      <w:r w:rsidRPr="00500948">
        <w:t>E.g</w:t>
      </w:r>
      <w:proofErr w:type="spellEnd"/>
    </w:p>
    <w:p w:rsidR="004E1C48" w:rsidRPr="00500948" w:rsidRDefault="004E1C48" w:rsidP="004E1C48">
      <w:r w:rsidRPr="00500948">
        <w:rPr>
          <w:noProof/>
          <w:lang w:val="en-US"/>
        </w:rPr>
        <w:drawing>
          <wp:inline distT="0" distB="0" distL="0" distR="0" wp14:anchorId="0FEEDC83" wp14:editId="598E4124">
            <wp:extent cx="3101365" cy="3487479"/>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02234" cy="3488456"/>
                    </a:xfrm>
                    <a:prstGeom prst="rect">
                      <a:avLst/>
                    </a:prstGeom>
                  </pic:spPr>
                </pic:pic>
              </a:graphicData>
            </a:graphic>
          </wp:inline>
        </w:drawing>
      </w:r>
    </w:p>
    <w:p w:rsidR="004E1C48" w:rsidRPr="00500948" w:rsidRDefault="004E1C48" w:rsidP="004E1C48">
      <w:r w:rsidRPr="00500948">
        <w:rPr>
          <w:b/>
          <w:highlight w:val="yellow"/>
        </w:rPr>
        <w:t>Note</w:t>
      </w:r>
      <w:r w:rsidRPr="00500948">
        <w:rPr>
          <w:highlight w:val="yellow"/>
        </w:rPr>
        <w:t xml:space="preserve"> – if the user’s location is missing from this list, contact the Global Colour Team to provide details and a location ID will be added.</w:t>
      </w:r>
      <w:r w:rsidRPr="00500948">
        <w:t xml:space="preserve"> </w:t>
      </w:r>
    </w:p>
    <w:p w:rsidR="00D240C2" w:rsidRDefault="00D240C2" w:rsidP="00D240C2"/>
    <w:p w:rsidR="00264BE1" w:rsidRPr="00264BE1" w:rsidRDefault="00264BE1" w:rsidP="00264BE1">
      <w:pPr>
        <w:pStyle w:val="ListParagraph"/>
        <w:numPr>
          <w:ilvl w:val="0"/>
          <w:numId w:val="23"/>
        </w:numPr>
        <w:rPr>
          <w:b/>
        </w:rPr>
      </w:pPr>
      <w:r w:rsidRPr="00264BE1">
        <w:rPr>
          <w:b/>
        </w:rPr>
        <w:lastRenderedPageBreak/>
        <w:t xml:space="preserve">Enter specific GUID and contact Details </w:t>
      </w:r>
    </w:p>
    <w:p w:rsidR="00264BE1" w:rsidRPr="00500948" w:rsidRDefault="00264BE1" w:rsidP="00264BE1">
      <w:pPr>
        <w:pStyle w:val="ListParagraph"/>
        <w:ind w:left="360"/>
        <w:rPr>
          <w:b/>
        </w:rPr>
      </w:pPr>
    </w:p>
    <w:p w:rsidR="00264BE1" w:rsidRPr="00500948" w:rsidRDefault="00264BE1" w:rsidP="00264BE1">
      <w:r w:rsidRPr="00500948">
        <w:rPr>
          <w:noProof/>
          <w:lang w:val="en-US"/>
        </w:rPr>
        <w:drawing>
          <wp:inline distT="0" distB="0" distL="0" distR="0" wp14:anchorId="4165DAB8" wp14:editId="7B849A1C">
            <wp:extent cx="4733925" cy="52673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33925" cy="5267325"/>
                    </a:xfrm>
                    <a:prstGeom prst="rect">
                      <a:avLst/>
                    </a:prstGeom>
                  </pic:spPr>
                </pic:pic>
              </a:graphicData>
            </a:graphic>
          </wp:inline>
        </w:drawing>
      </w:r>
    </w:p>
    <w:p w:rsidR="00264BE1" w:rsidRPr="00500948" w:rsidRDefault="00264BE1" w:rsidP="00264BE1">
      <w:pPr>
        <w:rPr>
          <w:b/>
          <w:highlight w:val="yellow"/>
        </w:rPr>
      </w:pPr>
    </w:p>
    <w:p w:rsidR="005A2C06" w:rsidRDefault="00264BE1" w:rsidP="00264BE1">
      <w:r w:rsidRPr="00500948">
        <w:rPr>
          <w:b/>
          <w:highlight w:val="yellow"/>
        </w:rPr>
        <w:t>Note</w:t>
      </w:r>
      <w:r w:rsidRPr="00500948">
        <w:rPr>
          <w:highlight w:val="yellow"/>
        </w:rPr>
        <w:t xml:space="preserve"> – you will not be able to continue past this point until you enter a valid GUID. To request your unique GUID </w:t>
      </w:r>
      <w:proofErr w:type="gramStart"/>
      <w:r w:rsidRPr="00500948">
        <w:rPr>
          <w:highlight w:val="yellow"/>
        </w:rPr>
        <w:t>number please contact</w:t>
      </w:r>
      <w:proofErr w:type="gramEnd"/>
      <w:r w:rsidRPr="00500948">
        <w:rPr>
          <w:highlight w:val="yellow"/>
        </w:rPr>
        <w:t xml:space="preserve"> the Global Colour Team (details in contents page). For</w:t>
      </w:r>
      <w:r>
        <w:rPr>
          <w:highlight w:val="yellow"/>
        </w:rPr>
        <w:t xml:space="preserve"> locations where the ICC v</w:t>
      </w:r>
      <w:r w:rsidR="00803156">
        <w:rPr>
          <w:highlight w:val="yellow"/>
        </w:rPr>
        <w:t>3.0.14</w:t>
      </w:r>
      <w:r w:rsidRPr="00500948">
        <w:rPr>
          <w:highlight w:val="yellow"/>
        </w:rPr>
        <w:t xml:space="preserve"> will be installed on more than one computer, a valid GUID will</w:t>
      </w:r>
      <w:r w:rsidR="00302A14">
        <w:rPr>
          <w:highlight w:val="yellow"/>
        </w:rPr>
        <w:t xml:space="preserve"> be required for each computer.</w:t>
      </w:r>
    </w:p>
    <w:p w:rsidR="00302A14" w:rsidRPr="00500948" w:rsidRDefault="00302A14" w:rsidP="00302A14">
      <w:pPr>
        <w:rPr>
          <w:color w:val="FF0000"/>
        </w:rPr>
      </w:pPr>
      <w:r>
        <w:rPr>
          <w:b/>
          <w:color w:val="FF0000"/>
        </w:rPr>
        <w:t>Please include the number of computers which require a GUID, and specify if the computer has internet access in your GUID request.</w:t>
      </w:r>
    </w:p>
    <w:p w:rsidR="00264BE1" w:rsidRPr="00500948" w:rsidRDefault="00264BE1" w:rsidP="00264BE1">
      <w:pPr>
        <w:rPr>
          <w:color w:val="FF0000"/>
        </w:rPr>
      </w:pPr>
    </w:p>
    <w:p w:rsidR="00264BE1" w:rsidRPr="00500948" w:rsidRDefault="00264BE1" w:rsidP="00264BE1"/>
    <w:p w:rsidR="00264BE1" w:rsidRDefault="00264BE1" w:rsidP="00264BE1"/>
    <w:p w:rsidR="00302A14" w:rsidRPr="00500948" w:rsidRDefault="00302A14" w:rsidP="00264BE1"/>
    <w:p w:rsidR="00264BE1" w:rsidRDefault="00264BE1" w:rsidP="00264BE1">
      <w:pPr>
        <w:pStyle w:val="ListParagraph"/>
        <w:numPr>
          <w:ilvl w:val="0"/>
          <w:numId w:val="15"/>
        </w:numPr>
      </w:pPr>
      <w:r w:rsidRPr="00500948">
        <w:lastRenderedPageBreak/>
        <w:t>Enter in valid GUID and contact details. E.g.</w:t>
      </w:r>
    </w:p>
    <w:p w:rsidR="003127F6" w:rsidRPr="003127F6" w:rsidRDefault="003127F6" w:rsidP="003127F6">
      <w:pPr>
        <w:pStyle w:val="ListParagraph"/>
        <w:rPr>
          <w:b/>
        </w:rPr>
      </w:pPr>
      <w:r w:rsidRPr="003127F6">
        <w:rPr>
          <w:b/>
          <w:noProof/>
          <w:lang w:val="en-US"/>
        </w:rPr>
        <mc:AlternateContent>
          <mc:Choice Requires="wps">
            <w:drawing>
              <wp:anchor distT="0" distB="0" distL="114300" distR="114300" simplePos="0" relativeHeight="251687936" behindDoc="0" locked="0" layoutInCell="1" allowOverlap="1" wp14:anchorId="4EDB8B82" wp14:editId="5783C754">
                <wp:simplePos x="0" y="0"/>
                <wp:positionH relativeFrom="column">
                  <wp:posOffset>839972</wp:posOffset>
                </wp:positionH>
                <wp:positionV relativeFrom="paragraph">
                  <wp:posOffset>199094</wp:posOffset>
                </wp:positionV>
                <wp:extent cx="1775637" cy="1084521"/>
                <wp:effectExtent l="38100" t="0" r="15240" b="59055"/>
                <wp:wrapNone/>
                <wp:docPr id="457" name="Straight Arrow Connector 457"/>
                <wp:cNvGraphicFramePr/>
                <a:graphic xmlns:a="http://schemas.openxmlformats.org/drawingml/2006/main">
                  <a:graphicData uri="http://schemas.microsoft.com/office/word/2010/wordprocessingShape">
                    <wps:wsp>
                      <wps:cNvCnPr/>
                      <wps:spPr>
                        <a:xfrm flipH="1">
                          <a:off x="0" y="0"/>
                          <a:ext cx="1775637" cy="108452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7" o:spid="_x0000_s1026" type="#_x0000_t32" style="position:absolute;margin-left:66.15pt;margin-top:15.7pt;width:139.8pt;height:85.4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c4/gEAAE8EAAAOAAAAZHJzL2Uyb0RvYy54bWysVNuO0zAUfEfiHyy/0yRlu12ipivUpfCA&#10;2IqFD3Adu7Hkm45Nk/49x04arkICkQcrjs/MmZmcZHM/GE3OAoJytqHVoqREWO5aZU8N/fxp/+KO&#10;khCZbZl2VjT0IgK93z5/tul9LZauc7oVQJDEhrr3De1i9HVRBN4Jw8LCeWHxUDowLOIWTkULrEd2&#10;o4tlWd4WvYPWg+MiBHz6MB7SbeaXUvD4KGUQkeiGoraYV8jrMa3FdsPqEzDfKT7JYP+gwjBlselM&#10;9cAiI19A/UJlFAcXnIwL7kzhpFRcZA/opip/cvPUMS+yFwwn+Dmm8P9o+YfzAYhqG3qzWlNimcGX&#10;9BSBqVMXyWsA15OdsxaDdEBSDSbW+1AjcGcPMO2CP0CyP0gwRGrl3+Ew5EDQIhly3pc5bzFEwvFh&#10;tV6vbl9iW45nVXl3s1pWib8YiRKhhxDfCmdIumlomJTNksYm7Pw+xBF4BSSwtqRH4lflqsxagtOq&#10;3Sut02GA03GngZwZjsZ+X+I19f6hLDKl39iWxIvHZFgKZCrTFpWmKEbz+S5etBg7fxQSY00mx9Zp&#10;oMXcj3EubLya1RarE0yithk4af4TcKpPUJGH/W/AMyJ3djbOYKOsg9/JjsNVshzrrwmMvlMER9de&#10;8ljkaHBq8+ucvrD0WXy/z/Bv/4HtVwAAAP//AwBQSwMEFAAGAAgAAAAhAMBJxrLgAAAACgEAAA8A&#10;AABkcnMvZG93bnJldi54bWxMj8FOwzAQRO9I/IO1SNyoE6dCJMSpqiLEgQOiVFTc3HhxIuJ1FLtt&#10;+HuWExxH+zTztl7NfhAnnGIfSEO+yEAgtcH25DTs3h5v7kDEZMiaIRBq+MYIq+byojaVDWd6xdM2&#10;OcElFCujoUtprKSMbYfexEUYkfj2GSZvEsfJSTuZM5f7Qaosu5Xe9MQLnRlx02H7tT16Dc8PTk4v&#10;5XpXfOztxgW5p/fySevrq3l9DyLhnP5g+NVndWjY6RCOZKMYOBeqYFRDkS9BMLDM8xLEQYPKlALZ&#10;1PL/C80PAAAA//8DAFBLAQItABQABgAIAAAAIQC2gziS/gAAAOEBAAATAAAAAAAAAAAAAAAAAAAA&#10;AABbQ29udGVudF9UeXBlc10ueG1sUEsBAi0AFAAGAAgAAAAhADj9If/WAAAAlAEAAAsAAAAAAAAA&#10;AAAAAAAALwEAAF9yZWxzLy5yZWxzUEsBAi0AFAAGAAgAAAAhAIPdBzj+AQAATwQAAA4AAAAAAAAA&#10;AAAAAAAALgIAAGRycy9lMm9Eb2MueG1sUEsBAi0AFAAGAAgAAAAhAMBJxrLgAAAACgEAAA8AAAAA&#10;AAAAAAAAAAAAWAQAAGRycy9kb3ducmV2LnhtbFBLBQYAAAAABAAEAPMAAABlBQAAAAA=&#10;" strokecolor="red" strokeweight="1.5pt">
                <v:stroke endarrow="open"/>
              </v:shape>
            </w:pict>
          </mc:Fallback>
        </mc:AlternateContent>
      </w:r>
      <w:r w:rsidRPr="003127F6">
        <w:rPr>
          <w:b/>
        </w:rPr>
        <w:t>Enter in allocated GUID number here:</w:t>
      </w:r>
    </w:p>
    <w:p w:rsidR="00264BE1" w:rsidRPr="00500948" w:rsidRDefault="003127F6" w:rsidP="00264BE1">
      <w:r>
        <w:rPr>
          <w:noProof/>
          <w:lang w:val="en-US"/>
        </w:rPr>
        <w:drawing>
          <wp:inline distT="0" distB="0" distL="0" distR="0" wp14:anchorId="7582B7D4" wp14:editId="32D349CF">
            <wp:extent cx="3706710" cy="4157330"/>
            <wp:effectExtent l="0" t="0" r="825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13649" cy="4165113"/>
                    </a:xfrm>
                    <a:prstGeom prst="rect">
                      <a:avLst/>
                    </a:prstGeom>
                  </pic:spPr>
                </pic:pic>
              </a:graphicData>
            </a:graphic>
          </wp:inline>
        </w:drawing>
      </w:r>
    </w:p>
    <w:p w:rsidR="00264BE1" w:rsidRPr="00500948" w:rsidRDefault="00264BE1" w:rsidP="00264BE1">
      <w:pPr>
        <w:pStyle w:val="ListParagraph"/>
        <w:numPr>
          <w:ilvl w:val="0"/>
          <w:numId w:val="15"/>
        </w:numPr>
      </w:pPr>
      <w:r w:rsidRPr="00500948">
        <w:t xml:space="preserve">Select </w:t>
      </w:r>
      <w:proofErr w:type="gramStart"/>
      <w:r w:rsidRPr="00500948">
        <w:t>Next</w:t>
      </w:r>
      <w:proofErr w:type="gramEnd"/>
      <w:r w:rsidRPr="00500948">
        <w:t xml:space="preserve"> once all details have been filled in accurately. </w:t>
      </w:r>
    </w:p>
    <w:p w:rsidR="00264BE1" w:rsidRPr="00500948" w:rsidRDefault="00264BE1" w:rsidP="00264BE1">
      <w:pPr>
        <w:tabs>
          <w:tab w:val="left" w:pos="3851"/>
        </w:tabs>
      </w:pPr>
      <w:r w:rsidRPr="00500948">
        <w:rPr>
          <w:noProof/>
          <w:lang w:val="en-US"/>
        </w:rPr>
        <w:drawing>
          <wp:inline distT="0" distB="0" distL="0" distR="0" wp14:anchorId="6EC36589" wp14:editId="591B22B8">
            <wp:extent cx="3018920" cy="3370521"/>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23939" cy="3376124"/>
                    </a:xfrm>
                    <a:prstGeom prst="rect">
                      <a:avLst/>
                    </a:prstGeom>
                  </pic:spPr>
                </pic:pic>
              </a:graphicData>
            </a:graphic>
          </wp:inline>
        </w:drawing>
      </w:r>
      <w:r w:rsidRPr="00500948">
        <w:tab/>
      </w:r>
    </w:p>
    <w:p w:rsidR="003127F6" w:rsidRPr="00500948" w:rsidRDefault="00264BE1" w:rsidP="003127F6">
      <w:pPr>
        <w:pStyle w:val="ListParagraph"/>
        <w:numPr>
          <w:ilvl w:val="0"/>
          <w:numId w:val="15"/>
        </w:numPr>
      </w:pPr>
      <w:proofErr w:type="spellStart"/>
      <w:r w:rsidRPr="00500948">
        <w:t>SetUp</w:t>
      </w:r>
      <w:proofErr w:type="spellEnd"/>
      <w:r w:rsidRPr="00500948">
        <w:t xml:space="preserve"> is completed. Select Finish </w:t>
      </w:r>
    </w:p>
    <w:p w:rsidR="00264BE1" w:rsidRPr="00500948" w:rsidRDefault="00264BE1" w:rsidP="00264BE1">
      <w:pPr>
        <w:pStyle w:val="ListParagraph"/>
        <w:numPr>
          <w:ilvl w:val="0"/>
          <w:numId w:val="21"/>
        </w:numPr>
        <w:rPr>
          <w:b/>
        </w:rPr>
      </w:pPr>
      <w:r>
        <w:rPr>
          <w:b/>
        </w:rPr>
        <w:lastRenderedPageBreak/>
        <w:t>ICC V</w:t>
      </w:r>
      <w:r w:rsidR="00803156">
        <w:rPr>
          <w:b/>
        </w:rPr>
        <w:t>3.0.14</w:t>
      </w:r>
      <w:r w:rsidRPr="00500948">
        <w:rPr>
          <w:b/>
        </w:rPr>
        <w:t xml:space="preserve"> opens:</w:t>
      </w:r>
    </w:p>
    <w:p w:rsidR="00264BE1" w:rsidRPr="00500948" w:rsidRDefault="00440D1E" w:rsidP="00264BE1">
      <w:r>
        <w:rPr>
          <w:noProof/>
          <w:lang w:val="en-US"/>
        </w:rPr>
        <mc:AlternateContent>
          <mc:Choice Requires="wps">
            <w:drawing>
              <wp:anchor distT="0" distB="0" distL="114300" distR="114300" simplePos="0" relativeHeight="251689984" behindDoc="0" locked="0" layoutInCell="1" allowOverlap="1" wp14:anchorId="4DA8DAF8" wp14:editId="61E52FB6">
                <wp:simplePos x="0" y="0"/>
                <wp:positionH relativeFrom="column">
                  <wp:posOffset>850605</wp:posOffset>
                </wp:positionH>
                <wp:positionV relativeFrom="paragraph">
                  <wp:posOffset>1835992</wp:posOffset>
                </wp:positionV>
                <wp:extent cx="1414130" cy="85060"/>
                <wp:effectExtent l="0" t="0" r="15240" b="10795"/>
                <wp:wrapNone/>
                <wp:docPr id="462" name="Rectangle 462"/>
                <wp:cNvGraphicFramePr/>
                <a:graphic xmlns:a="http://schemas.openxmlformats.org/drawingml/2006/main">
                  <a:graphicData uri="http://schemas.microsoft.com/office/word/2010/wordprocessingShape">
                    <wps:wsp>
                      <wps:cNvSpPr/>
                      <wps:spPr>
                        <a:xfrm>
                          <a:off x="0" y="0"/>
                          <a:ext cx="1414130" cy="85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2" o:spid="_x0000_s1026" style="position:absolute;margin-left:67pt;margin-top:144.55pt;width:111.35pt;height:6.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6nkwIAAK8FAAAOAAAAZHJzL2Uyb0RvYy54bWysVN9PGzEMfp+0/yHK+7i7rjBW9YqqIqZJ&#10;CCpg4jnNJb1IuThL0l67v35O7kcZQ3tAAymNY/uz/Z3t+dWh0WQvnFdgSlqc5ZQIw6FSZlvSH083&#10;ny4p8YGZimkwoqRH4enV4uOHeWtnYgI16Eo4giDGz1pb0joEO8syz2vRMH8GVhhUSnANCyi6bVY5&#10;1iJ6o7NJnl9kLbjKOuDCe3y97pR0kfClFDzcS+lFILqkmFtIp0vnJp7ZYs5mW8dsrXifBntHFg1T&#10;BoOOUNcsMLJz6i+oRnEHHmQ449BkIKXiItWA1RT5q2oea2ZFqgXJ8Xakyf8/WH63XzuiqpJOLyaU&#10;GNbgR3pA2pjZakHiI1LUWj9Dy0e7dr3k8RrrPUjXxF+shBwSrceRVnEIhONjMcX/z8g+R93leX6R&#10;aM9Oztb58E1AQ+KlpA7DJzLZ/tYHDIimg0mM5UGr6kZpnYTYKWKlHdkz/MabbRETRo8/rLR5lyPC&#10;RM8s1t9VnG7hqEXE0+ZBSCQPa5ykhFPbnpJhnAsTik5Vs0p0OZ7n+DdkOaSfck6AEVlidSN2DzBY&#10;diADdldsbx9dRer60Tn/V2Kd8+iRIoMJo3OjDLi3ADRW1Ufu7AeSOmoiSxuojthaDrqZ85bfKPy8&#10;t8yHNXM4ZNgQuDjCPR5SQ1tS6G+U1OB+vfUe7bH3UUtJi0NbUv9zx5ygRH83OBVfi+k0TnkSpudf&#10;Jii4l5rNS43ZNSvAnilwRVmertE+6OEqHTTPuF+WMSqqmOEYu6Q8uEFYhW6Z4IbiYrlMZjjZloVb&#10;82h5BI+sxvZ9OjwzZ/seDzgcdzAMOJu9avXONnoaWO4CSJXm4MRrzzduhdQ4/QaLa+elnKxOe3bx&#10;GwAA//8DAFBLAwQUAAYACAAAACEAsvLxAeAAAAALAQAADwAAAGRycy9kb3ducmV2LnhtbEyPwU7D&#10;MBBE70j8g7VIXBB1kpKShDgVQuIKonDh5sbbOCJeR7GbBr6e5URvO9rRzJt6u7hBzDiF3pOCdJWA&#10;QGq96alT8PH+fFuACFGT0YMnVPCNAbbN5UWtK+NP9IbzLnaCQyhUWoGNcaykDK1Fp8PKj0j8O/jJ&#10;6chy6qSZ9InD3SCzJNlIp3viBqtHfLLYfu2OTkH5077Gwo+5jf1n2bn05TDNN0pdXy2PDyAiLvHf&#10;DH/4jA4NM+39kUwQA+v1HW+JCrKiTEGwY51v7kHs+UiyHGRTy/MNzS8AAAD//wMAUEsBAi0AFAAG&#10;AAgAAAAhALaDOJL+AAAA4QEAABMAAAAAAAAAAAAAAAAAAAAAAFtDb250ZW50X1R5cGVzXS54bWxQ&#10;SwECLQAUAAYACAAAACEAOP0h/9YAAACUAQAACwAAAAAAAAAAAAAAAAAvAQAAX3JlbHMvLnJlbHNQ&#10;SwECLQAUAAYACAAAACEALRdup5MCAACvBQAADgAAAAAAAAAAAAAAAAAuAgAAZHJzL2Uyb0RvYy54&#10;bWxQSwECLQAUAAYACAAAACEAsvLxAeAAAAALAQAADwAAAAAAAAAAAAAAAADtBAAAZHJzL2Rvd25y&#10;ZXYueG1sUEsFBgAAAAAEAAQA8wAAAPoFAAAAAA==&#10;" fillcolor="white [3212]" strokecolor="white [3212]" strokeweight="2pt"/>
            </w:pict>
          </mc:Fallback>
        </mc:AlternateContent>
      </w:r>
      <w:r w:rsidR="00003CAD">
        <w:rPr>
          <w:noProof/>
          <w:lang w:val="en-US"/>
        </w:rPr>
        <w:drawing>
          <wp:inline distT="0" distB="0" distL="0" distR="0" wp14:anchorId="30644E3B" wp14:editId="131A039B">
            <wp:extent cx="5731510" cy="4027366"/>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4027366"/>
                    </a:xfrm>
                    <a:prstGeom prst="rect">
                      <a:avLst/>
                    </a:prstGeom>
                  </pic:spPr>
                </pic:pic>
              </a:graphicData>
            </a:graphic>
          </wp:inline>
        </w:drawing>
      </w:r>
    </w:p>
    <w:p w:rsidR="00003CAD" w:rsidRPr="00500948" w:rsidRDefault="00003CAD" w:rsidP="00003CAD">
      <w:pPr>
        <w:pStyle w:val="ListParagraph"/>
        <w:numPr>
          <w:ilvl w:val="0"/>
          <w:numId w:val="17"/>
        </w:numPr>
      </w:pPr>
      <w:r>
        <w:t>All default settings have been automatically inputted.</w:t>
      </w:r>
    </w:p>
    <w:p w:rsidR="00264BE1" w:rsidRPr="00500948" w:rsidRDefault="00003CAD" w:rsidP="00264BE1">
      <w:pPr>
        <w:pStyle w:val="ListParagraph"/>
        <w:numPr>
          <w:ilvl w:val="0"/>
          <w:numId w:val="17"/>
        </w:numPr>
      </w:pPr>
      <w:r>
        <w:t xml:space="preserve">Ensure you change the settings to match your regions needs and select ‘Save’ to ensure the settings have been saved correctly. </w:t>
      </w:r>
    </w:p>
    <w:p w:rsidR="00264BE1" w:rsidRPr="00500948" w:rsidRDefault="00264BE1" w:rsidP="00264BE1">
      <w:pPr>
        <w:pStyle w:val="ListParagraph"/>
        <w:numPr>
          <w:ilvl w:val="0"/>
          <w:numId w:val="17"/>
        </w:numPr>
      </w:pPr>
      <w:r w:rsidRPr="00500948">
        <w:t xml:space="preserve">Do not change GUID details unless otherwise agreed with the Global Colour Team. </w:t>
      </w:r>
    </w:p>
    <w:p w:rsidR="00264BE1" w:rsidRPr="00500948" w:rsidRDefault="00264BE1" w:rsidP="00264BE1">
      <w:pPr>
        <w:pStyle w:val="ListParagraph"/>
      </w:pPr>
    </w:p>
    <w:p w:rsidR="00264BE1" w:rsidRPr="00500948" w:rsidRDefault="00897449" w:rsidP="00264BE1">
      <w:pPr>
        <w:pStyle w:val="ListParagraph"/>
        <w:numPr>
          <w:ilvl w:val="0"/>
          <w:numId w:val="17"/>
        </w:numPr>
      </w:pPr>
      <w:r>
        <w:t xml:space="preserve">ICC Software will update automatically each day on opening of the program. </w:t>
      </w:r>
      <w:r w:rsidR="00264BE1" w:rsidRPr="00500948">
        <w:t>To enable automatic updates</w:t>
      </w:r>
      <w:r w:rsidR="00264BE1">
        <w:t xml:space="preserve"> on computer start up</w:t>
      </w:r>
      <w:r w:rsidR="00264BE1" w:rsidRPr="00500948">
        <w:t>, select the ‘Automatically Update ICC on Start Up’ box (this will only work for users who are mapped to the networked drive, or have a good internet connection using the ICC Extranet link). Save settings:</w:t>
      </w:r>
    </w:p>
    <w:p w:rsidR="00264BE1" w:rsidRPr="00500948" w:rsidRDefault="00264BE1" w:rsidP="00264BE1">
      <w:r w:rsidRPr="00500948">
        <w:rPr>
          <w:noProof/>
          <w:lang w:val="en-US"/>
        </w:rPr>
        <w:drawing>
          <wp:inline distT="0" distB="0" distL="0" distR="0" wp14:anchorId="68090070" wp14:editId="3C62AC31">
            <wp:extent cx="2690037" cy="1307804"/>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5556" b="8879"/>
                    <a:stretch/>
                  </pic:blipFill>
                  <pic:spPr bwMode="auto">
                    <a:xfrm>
                      <a:off x="0" y="0"/>
                      <a:ext cx="2702327" cy="1313779"/>
                    </a:xfrm>
                    <a:prstGeom prst="rect">
                      <a:avLst/>
                    </a:prstGeom>
                    <a:ln>
                      <a:noFill/>
                    </a:ln>
                    <a:extLst>
                      <a:ext uri="{53640926-AAD7-44D8-BBD7-CCE9431645EC}">
                        <a14:shadowObscured xmlns:a14="http://schemas.microsoft.com/office/drawing/2010/main"/>
                      </a:ext>
                    </a:extLst>
                  </pic:spPr>
                </pic:pic>
              </a:graphicData>
            </a:graphic>
          </wp:inline>
        </w:drawing>
      </w:r>
    </w:p>
    <w:p w:rsidR="00264BE1" w:rsidRPr="00500948" w:rsidRDefault="00264BE1" w:rsidP="00264BE1">
      <w:r w:rsidRPr="00500948">
        <w:rPr>
          <w:b/>
          <w:highlight w:val="yellow"/>
        </w:rPr>
        <w:t>Note</w:t>
      </w:r>
      <w:r w:rsidRPr="00500948">
        <w:rPr>
          <w:highlight w:val="yellow"/>
        </w:rPr>
        <w:t xml:space="preserve"> – If you experience any issues during the set up configuration, please contact the Global Colour Team and provide the log file from error.</w:t>
      </w:r>
      <w:r w:rsidRPr="00500948">
        <w:t xml:space="preserve"> </w:t>
      </w:r>
    </w:p>
    <w:p w:rsidR="00264BE1" w:rsidRPr="00500948" w:rsidRDefault="00264BE1" w:rsidP="00264BE1">
      <w:r w:rsidRPr="00500948">
        <w:t>To locate the log file please take the following path:</w:t>
      </w:r>
    </w:p>
    <w:p w:rsidR="00264BE1" w:rsidRDefault="00264BE1" w:rsidP="00264BE1">
      <w:pPr>
        <w:rPr>
          <w:b/>
        </w:rPr>
      </w:pPr>
      <w:r w:rsidRPr="00500948">
        <w:rPr>
          <w:b/>
        </w:rPr>
        <w:t xml:space="preserve">C Drive – Program Files (x86) – Tint Centre Application – Data – </w:t>
      </w:r>
      <w:proofErr w:type="spellStart"/>
      <w:r w:rsidRPr="00500948">
        <w:rPr>
          <w:b/>
        </w:rPr>
        <w:t>TintLog</w:t>
      </w:r>
      <w:proofErr w:type="spellEnd"/>
    </w:p>
    <w:p w:rsidR="002F77CB" w:rsidRPr="00C259D0" w:rsidRDefault="002F77CB" w:rsidP="00C259D0">
      <w:pPr>
        <w:pStyle w:val="Heading1"/>
      </w:pPr>
      <w:bookmarkStart w:id="6" w:name="_Toc473295535"/>
      <w:r w:rsidRPr="00C259D0">
        <w:lastRenderedPageBreak/>
        <w:t>Recommended settings for each Region</w:t>
      </w:r>
      <w:bookmarkEnd w:id="6"/>
    </w:p>
    <w:p w:rsidR="00F60257" w:rsidRDefault="00F60257" w:rsidP="00F60257">
      <w:pPr>
        <w:rPr>
          <w:lang w:val="en-US" w:eastAsia="ja-JP"/>
        </w:rPr>
      </w:pPr>
      <w:bookmarkStart w:id="7" w:name="_Toc438130219"/>
    </w:p>
    <w:p w:rsidR="006C38EB" w:rsidRDefault="002F77CB" w:rsidP="00804A97">
      <w:pPr>
        <w:rPr>
          <w:lang w:val="en-US" w:eastAsia="ja-JP"/>
        </w:rPr>
      </w:pPr>
      <w:r w:rsidRPr="00F60257">
        <w:rPr>
          <w:b/>
          <w:lang w:val="en-US" w:eastAsia="ja-JP"/>
        </w:rPr>
        <w:t>EMEA</w:t>
      </w:r>
      <w:r w:rsidRPr="002F77CB">
        <w:rPr>
          <w:lang w:val="en-US" w:eastAsia="ja-JP"/>
        </w:rPr>
        <w:t>:</w:t>
      </w:r>
      <w:bookmarkStart w:id="8" w:name="_Toc473123139"/>
      <w:bookmarkStart w:id="9" w:name="_Toc473123218"/>
      <w:bookmarkStart w:id="10" w:name="_Toc473123330"/>
      <w:bookmarkStart w:id="11" w:name="_Toc473123740"/>
      <w:bookmarkStart w:id="12" w:name="_Toc473282248"/>
      <w:bookmarkStart w:id="13" w:name="_Toc473282297"/>
      <w:bookmarkStart w:id="14" w:name="_Toc473295463"/>
      <w:bookmarkStart w:id="15" w:name="_Toc473295536"/>
      <w:bookmarkEnd w:id="7"/>
      <w:r>
        <w:rPr>
          <w:noProof/>
          <w:lang w:val="en-US"/>
        </w:rPr>
        <w:drawing>
          <wp:inline distT="0" distB="0" distL="0" distR="0" wp14:anchorId="3074B608" wp14:editId="08782FC5">
            <wp:extent cx="5731510" cy="4263729"/>
            <wp:effectExtent l="0" t="0" r="254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4263729"/>
                    </a:xfrm>
                    <a:prstGeom prst="rect">
                      <a:avLst/>
                    </a:prstGeom>
                  </pic:spPr>
                </pic:pic>
              </a:graphicData>
            </a:graphic>
          </wp:inline>
        </w:drawing>
      </w:r>
      <w:bookmarkEnd w:id="8"/>
      <w:bookmarkEnd w:id="9"/>
      <w:bookmarkEnd w:id="10"/>
      <w:bookmarkEnd w:id="11"/>
      <w:bookmarkEnd w:id="12"/>
      <w:bookmarkEnd w:id="13"/>
      <w:bookmarkEnd w:id="14"/>
      <w:bookmarkEnd w:id="15"/>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lang w:val="en-US" w:eastAsia="ja-JP"/>
        </w:rPr>
      </w:pPr>
    </w:p>
    <w:p w:rsidR="00804A97" w:rsidRDefault="00804A97" w:rsidP="00804A97">
      <w:pPr>
        <w:rPr>
          <w:rFonts w:asciiTheme="majorHAnsi" w:eastAsiaTheme="majorEastAsia" w:hAnsiTheme="majorHAnsi" w:cstheme="majorBidi"/>
          <w:b/>
          <w:bCs/>
          <w:color w:val="4F81BD" w:themeColor="accent1"/>
          <w:lang w:val="en-US" w:eastAsia="ja-JP"/>
        </w:rPr>
      </w:pPr>
    </w:p>
    <w:tbl>
      <w:tblPr>
        <w:tblStyle w:val="TableGrid"/>
        <w:tblW w:w="10065" w:type="dxa"/>
        <w:tblInd w:w="-459" w:type="dxa"/>
        <w:tblLook w:val="04A0" w:firstRow="1" w:lastRow="0" w:firstColumn="1" w:lastColumn="0" w:noHBand="0" w:noVBand="1"/>
      </w:tblPr>
      <w:tblGrid>
        <w:gridCol w:w="3686"/>
        <w:gridCol w:w="6379"/>
      </w:tblGrid>
      <w:tr w:rsidR="002F77CB" w:rsidRPr="002F77CB" w:rsidTr="00A429D7">
        <w:tc>
          <w:tcPr>
            <w:tcW w:w="3686" w:type="dxa"/>
          </w:tcPr>
          <w:p w:rsidR="002F77CB" w:rsidRPr="002F77CB" w:rsidRDefault="006C38EB" w:rsidP="002F77CB">
            <w:pPr>
              <w:rPr>
                <w:b/>
                <w:lang w:val="en-US" w:eastAsia="ja-JP"/>
              </w:rPr>
            </w:pPr>
            <w:r>
              <w:rPr>
                <w:b/>
                <w:lang w:val="en-US" w:eastAsia="ja-JP"/>
              </w:rPr>
              <w:lastRenderedPageBreak/>
              <w:t xml:space="preserve">EMEA </w:t>
            </w:r>
            <w:r w:rsidR="002F77CB" w:rsidRPr="002F77CB">
              <w:rPr>
                <w:b/>
                <w:lang w:val="en-US" w:eastAsia="ja-JP"/>
              </w:rPr>
              <w:t>Setting</w:t>
            </w:r>
          </w:p>
        </w:tc>
        <w:tc>
          <w:tcPr>
            <w:tcW w:w="6379" w:type="dxa"/>
          </w:tcPr>
          <w:p w:rsidR="002F77CB" w:rsidRPr="002F77CB" w:rsidRDefault="002F77CB" w:rsidP="002F77CB">
            <w:pPr>
              <w:rPr>
                <w:b/>
                <w:lang w:val="en-US" w:eastAsia="ja-JP"/>
              </w:rPr>
            </w:pPr>
            <w:r w:rsidRPr="002F77CB">
              <w:rPr>
                <w:b/>
                <w:lang w:val="en-US" w:eastAsia="ja-JP"/>
              </w:rPr>
              <w:t>Type</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Label Format</w:t>
            </w:r>
          </w:p>
        </w:tc>
        <w:tc>
          <w:tcPr>
            <w:tcW w:w="6379" w:type="dxa"/>
          </w:tcPr>
          <w:p w:rsidR="002F77CB" w:rsidRPr="002F77CB" w:rsidRDefault="002F77CB" w:rsidP="002F77CB">
            <w:pPr>
              <w:rPr>
                <w:lang w:val="en-US" w:eastAsia="ja-JP"/>
              </w:rPr>
            </w:pPr>
            <w:r w:rsidRPr="002F77CB">
              <w:rPr>
                <w:lang w:val="en-US" w:eastAsia="ja-JP"/>
              </w:rPr>
              <w:t>8 Labels on A4 sheet (or Zebra or 4 labels on A4)</w:t>
            </w:r>
          </w:p>
        </w:tc>
      </w:tr>
      <w:tr w:rsidR="00C259D0" w:rsidRPr="002F77CB" w:rsidTr="00A429D7">
        <w:tc>
          <w:tcPr>
            <w:tcW w:w="3686" w:type="dxa"/>
          </w:tcPr>
          <w:p w:rsidR="00C259D0" w:rsidRPr="002F77CB" w:rsidRDefault="00C259D0" w:rsidP="002F77CB">
            <w:pPr>
              <w:rPr>
                <w:lang w:val="en-US" w:eastAsia="ja-JP"/>
              </w:rPr>
            </w:pPr>
            <w:r>
              <w:rPr>
                <w:lang w:val="en-US" w:eastAsia="ja-JP"/>
              </w:rPr>
              <w:t>Second Label Language</w:t>
            </w:r>
          </w:p>
        </w:tc>
        <w:tc>
          <w:tcPr>
            <w:tcW w:w="6379" w:type="dxa"/>
          </w:tcPr>
          <w:p w:rsidR="00C259D0" w:rsidRPr="002F77CB" w:rsidRDefault="00C259D0" w:rsidP="002F77CB">
            <w:pPr>
              <w:rPr>
                <w:lang w:val="en-US" w:eastAsia="ja-JP"/>
              </w:rPr>
            </w:pPr>
            <w:r>
              <w:rPr>
                <w:lang w:val="en-US" w:eastAsia="ja-JP"/>
              </w:rPr>
              <w:t xml:space="preserve">This inserts a second language for all headings on labels. Select language as required </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Fractional Part</w:t>
            </w:r>
          </w:p>
        </w:tc>
        <w:tc>
          <w:tcPr>
            <w:tcW w:w="6379" w:type="dxa"/>
          </w:tcPr>
          <w:p w:rsidR="002F77CB" w:rsidRPr="002F77CB" w:rsidRDefault="002F77CB" w:rsidP="002F77CB">
            <w:pPr>
              <w:rPr>
                <w:lang w:val="en-US" w:eastAsia="ja-JP"/>
              </w:rPr>
            </w:pPr>
            <w:r w:rsidRPr="002F77CB">
              <w:rPr>
                <w:lang w:val="en-US" w:eastAsia="ja-JP"/>
              </w:rPr>
              <w:t>48 and 96</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Disable Costing Module</w:t>
            </w:r>
          </w:p>
        </w:tc>
        <w:tc>
          <w:tcPr>
            <w:tcW w:w="6379" w:type="dxa"/>
          </w:tcPr>
          <w:p w:rsidR="002F77CB" w:rsidRPr="002F77CB" w:rsidRDefault="002F77CB" w:rsidP="002F77CB">
            <w:pPr>
              <w:rPr>
                <w:lang w:val="en-US" w:eastAsia="ja-JP"/>
              </w:rPr>
            </w:pPr>
            <w:r w:rsidRPr="002F77CB">
              <w:rPr>
                <w:lang w:val="en-US" w:eastAsia="ja-JP"/>
              </w:rPr>
              <w:t>Leave Un-ticked</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Unit Volume for Cost</w:t>
            </w:r>
          </w:p>
        </w:tc>
        <w:tc>
          <w:tcPr>
            <w:tcW w:w="6379" w:type="dxa"/>
          </w:tcPr>
          <w:p w:rsidR="002F77CB" w:rsidRPr="002F77CB" w:rsidRDefault="002F77CB" w:rsidP="002F77CB">
            <w:pPr>
              <w:rPr>
                <w:lang w:val="en-US" w:eastAsia="ja-JP"/>
              </w:rPr>
            </w:pPr>
            <w:r w:rsidRPr="002F77CB">
              <w:rPr>
                <w:lang w:val="en-US" w:eastAsia="ja-JP"/>
              </w:rPr>
              <w:t>5 Liters</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Default Pack Size</w:t>
            </w:r>
          </w:p>
        </w:tc>
        <w:tc>
          <w:tcPr>
            <w:tcW w:w="6379" w:type="dxa"/>
          </w:tcPr>
          <w:p w:rsidR="002F77CB" w:rsidRPr="002F77CB" w:rsidRDefault="002F77CB" w:rsidP="002F77CB">
            <w:pPr>
              <w:rPr>
                <w:lang w:val="en-US" w:eastAsia="ja-JP"/>
              </w:rPr>
            </w:pPr>
            <w:r w:rsidRPr="002F77CB">
              <w:rPr>
                <w:lang w:val="en-US" w:eastAsia="ja-JP"/>
              </w:rPr>
              <w:t xml:space="preserve">5 Liters and 20 Liters </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Colorant Name</w:t>
            </w:r>
          </w:p>
        </w:tc>
        <w:tc>
          <w:tcPr>
            <w:tcW w:w="6379" w:type="dxa"/>
          </w:tcPr>
          <w:p w:rsidR="002F77CB" w:rsidRPr="002F77CB" w:rsidRDefault="002F77CB" w:rsidP="002F77CB">
            <w:pPr>
              <w:rPr>
                <w:lang w:val="en-US" w:eastAsia="ja-JP"/>
              </w:rPr>
            </w:pPr>
            <w:r w:rsidRPr="002F77CB">
              <w:rPr>
                <w:lang w:val="en-US" w:eastAsia="ja-JP"/>
              </w:rPr>
              <w:t>GVA</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Update Settings</w:t>
            </w:r>
          </w:p>
        </w:tc>
        <w:tc>
          <w:tcPr>
            <w:tcW w:w="6379" w:type="dxa"/>
          </w:tcPr>
          <w:p w:rsidR="002F77CB" w:rsidRPr="002F77CB" w:rsidRDefault="002F77CB" w:rsidP="002F77CB">
            <w:pPr>
              <w:rPr>
                <w:lang w:val="en-US" w:eastAsia="ja-JP"/>
              </w:rPr>
            </w:pPr>
            <w:r>
              <w:rPr>
                <w:lang w:val="en-US" w:eastAsia="ja-JP"/>
              </w:rPr>
              <w:t xml:space="preserve">Enable </w:t>
            </w:r>
            <w:r w:rsidRPr="002F77CB">
              <w:rPr>
                <w:lang w:val="en-US" w:eastAsia="ja-JP"/>
              </w:rPr>
              <w:t xml:space="preserve"> Automatic Updates </w:t>
            </w:r>
            <w:r w:rsidR="00C259D0">
              <w:rPr>
                <w:lang w:val="en-US" w:eastAsia="ja-JP"/>
              </w:rPr>
              <w:t>if access to internet</w:t>
            </w:r>
          </w:p>
          <w:p w:rsidR="002F77CB" w:rsidRDefault="002F77CB" w:rsidP="002F77CB">
            <w:pPr>
              <w:rPr>
                <w:lang w:val="en-US" w:eastAsia="ja-JP"/>
              </w:rPr>
            </w:pPr>
            <w:r w:rsidRPr="002F77CB">
              <w:rPr>
                <w:lang w:val="en-US" w:eastAsia="ja-JP"/>
              </w:rPr>
              <w:t>Browse to Regional Update location</w:t>
            </w:r>
          </w:p>
          <w:p w:rsidR="002F77CB" w:rsidRPr="002F77CB" w:rsidRDefault="002F77CB" w:rsidP="002F77CB">
            <w:pPr>
              <w:rPr>
                <w:lang w:val="en-US" w:eastAsia="ja-JP"/>
              </w:rPr>
            </w:pPr>
            <w:r>
              <w:rPr>
                <w:lang w:val="en-US" w:eastAsia="ja-JP"/>
              </w:rPr>
              <w:t xml:space="preserve">If access to internet; use the ICC Extranet update links </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History Settings</w:t>
            </w:r>
          </w:p>
        </w:tc>
        <w:tc>
          <w:tcPr>
            <w:tcW w:w="6379" w:type="dxa"/>
          </w:tcPr>
          <w:p w:rsidR="002F77CB" w:rsidRPr="002F77CB" w:rsidRDefault="002F77CB" w:rsidP="002F77CB">
            <w:pPr>
              <w:rPr>
                <w:lang w:val="en-US" w:eastAsia="ja-JP"/>
              </w:rPr>
            </w:pPr>
            <w:r w:rsidRPr="002F77CB">
              <w:rPr>
                <w:lang w:val="en-US" w:eastAsia="ja-JP"/>
              </w:rPr>
              <w:t>Set Location to:</w:t>
            </w:r>
          </w:p>
          <w:p w:rsidR="002F77CB" w:rsidRPr="002F77CB" w:rsidRDefault="002F77CB" w:rsidP="002F77CB">
            <w:pPr>
              <w:rPr>
                <w:lang w:val="en-US" w:eastAsia="ja-JP"/>
              </w:rPr>
            </w:pPr>
            <w:r w:rsidRPr="002F77CB">
              <w:rPr>
                <w:lang w:val="en-US" w:eastAsia="ja-JP"/>
              </w:rPr>
              <w:t>C:\Program Files (x86)\ Tint Centre Application\ Data</w:t>
            </w:r>
          </w:p>
        </w:tc>
      </w:tr>
      <w:tr w:rsidR="00A429D7" w:rsidRPr="002F77CB" w:rsidTr="00A429D7">
        <w:tc>
          <w:tcPr>
            <w:tcW w:w="3686" w:type="dxa"/>
          </w:tcPr>
          <w:p w:rsidR="00A429D7" w:rsidRPr="002F77CB" w:rsidRDefault="00A429D7" w:rsidP="002F77CB">
            <w:pPr>
              <w:rPr>
                <w:lang w:val="en-US" w:eastAsia="ja-JP"/>
              </w:rPr>
            </w:pPr>
            <w:r>
              <w:rPr>
                <w:lang w:val="en-US" w:eastAsia="ja-JP"/>
              </w:rPr>
              <w:t>GUID</w:t>
            </w:r>
          </w:p>
        </w:tc>
        <w:tc>
          <w:tcPr>
            <w:tcW w:w="6379" w:type="dxa"/>
          </w:tcPr>
          <w:p w:rsidR="00A429D7" w:rsidRPr="002F77CB" w:rsidRDefault="00A429D7" w:rsidP="00C259D0">
            <w:pPr>
              <w:rPr>
                <w:lang w:val="en-US" w:eastAsia="ja-JP"/>
              </w:rPr>
            </w:pPr>
            <w:r>
              <w:rPr>
                <w:lang w:val="en-US" w:eastAsia="ja-JP"/>
              </w:rPr>
              <w:t xml:space="preserve">The GUID should remain as is unless otherwise granted by the Global </w:t>
            </w:r>
            <w:proofErr w:type="spellStart"/>
            <w:r>
              <w:rPr>
                <w:lang w:val="en-US" w:eastAsia="ja-JP"/>
              </w:rPr>
              <w:t>Colour</w:t>
            </w:r>
            <w:proofErr w:type="spellEnd"/>
            <w:r>
              <w:rPr>
                <w:lang w:val="en-US" w:eastAsia="ja-JP"/>
              </w:rPr>
              <w:t xml:space="preserve"> Team</w:t>
            </w:r>
          </w:p>
        </w:tc>
      </w:tr>
      <w:tr w:rsidR="00A429D7" w:rsidRPr="002F77CB" w:rsidTr="00A429D7">
        <w:tc>
          <w:tcPr>
            <w:tcW w:w="3686" w:type="dxa"/>
          </w:tcPr>
          <w:p w:rsidR="00A429D7" w:rsidRDefault="00A429D7" w:rsidP="002F77CB">
            <w:pPr>
              <w:rPr>
                <w:lang w:val="en-US" w:eastAsia="ja-JP"/>
              </w:rPr>
            </w:pPr>
            <w:r>
              <w:rPr>
                <w:lang w:val="en-US" w:eastAsia="ja-JP"/>
              </w:rPr>
              <w:t xml:space="preserve">Contact Information </w:t>
            </w:r>
          </w:p>
        </w:tc>
        <w:tc>
          <w:tcPr>
            <w:tcW w:w="6379" w:type="dxa"/>
          </w:tcPr>
          <w:p w:rsidR="00A429D7" w:rsidRPr="002F77CB" w:rsidRDefault="00A429D7" w:rsidP="002F77CB">
            <w:pPr>
              <w:rPr>
                <w:lang w:val="en-US" w:eastAsia="ja-JP"/>
              </w:rPr>
            </w:pPr>
            <w:r>
              <w:rPr>
                <w:lang w:val="en-US" w:eastAsia="ja-JP"/>
              </w:rPr>
              <w:t xml:space="preserve">Change contact details as required </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Print Labels Setting</w:t>
            </w:r>
          </w:p>
        </w:tc>
        <w:tc>
          <w:tcPr>
            <w:tcW w:w="6379" w:type="dxa"/>
          </w:tcPr>
          <w:p w:rsidR="002F77CB" w:rsidRPr="002F77CB" w:rsidRDefault="002F77CB" w:rsidP="002F77CB">
            <w:pPr>
              <w:rPr>
                <w:lang w:val="en-US" w:eastAsia="ja-JP"/>
              </w:rPr>
            </w:pPr>
            <w:r w:rsidRPr="002F77CB">
              <w:rPr>
                <w:lang w:val="en-US" w:eastAsia="ja-JP"/>
              </w:rPr>
              <w:t>Printer/ Drawer – this will pick up from PC’s standard settings. Select appropriate printer for labels</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Print Formulation Setting</w:t>
            </w:r>
          </w:p>
        </w:tc>
        <w:tc>
          <w:tcPr>
            <w:tcW w:w="6379" w:type="dxa"/>
          </w:tcPr>
          <w:p w:rsidR="002F77CB" w:rsidRPr="002F77CB" w:rsidRDefault="002F77CB" w:rsidP="002F77CB">
            <w:pPr>
              <w:rPr>
                <w:lang w:val="en-US" w:eastAsia="ja-JP"/>
              </w:rPr>
            </w:pPr>
            <w:r w:rsidRPr="002F77CB">
              <w:rPr>
                <w:lang w:val="en-US" w:eastAsia="ja-JP"/>
              </w:rPr>
              <w:t>Printer/ Drawer – this will pick up from PC’s standard settings. Select appropriate printer for formulations</w:t>
            </w:r>
          </w:p>
        </w:tc>
      </w:tr>
      <w:tr w:rsidR="00A429D7" w:rsidRPr="002F77CB" w:rsidTr="00A429D7">
        <w:tc>
          <w:tcPr>
            <w:tcW w:w="3686" w:type="dxa"/>
          </w:tcPr>
          <w:p w:rsidR="00A429D7" w:rsidRPr="002F77CB" w:rsidRDefault="00A429D7" w:rsidP="002F77CB">
            <w:pPr>
              <w:rPr>
                <w:lang w:val="en-US" w:eastAsia="ja-JP"/>
              </w:rPr>
            </w:pPr>
            <w:r>
              <w:rPr>
                <w:lang w:val="en-US" w:eastAsia="ja-JP"/>
              </w:rPr>
              <w:t>Zebra Formulation printer settings</w:t>
            </w:r>
          </w:p>
        </w:tc>
        <w:tc>
          <w:tcPr>
            <w:tcW w:w="6379" w:type="dxa"/>
          </w:tcPr>
          <w:p w:rsidR="00A429D7" w:rsidRPr="002F77CB" w:rsidRDefault="00A429D7" w:rsidP="002F77CB">
            <w:pPr>
              <w:rPr>
                <w:lang w:val="en-US" w:eastAsia="ja-JP"/>
              </w:rPr>
            </w:pPr>
            <w:r>
              <w:rPr>
                <w:lang w:val="en-US" w:eastAsia="ja-JP"/>
              </w:rPr>
              <w:t xml:space="preserve">Only for use with Zebra printers. Pick the </w:t>
            </w:r>
            <w:proofErr w:type="spellStart"/>
            <w:r>
              <w:rPr>
                <w:lang w:val="en-US" w:eastAsia="ja-JP"/>
              </w:rPr>
              <w:t>ZDesigner</w:t>
            </w:r>
            <w:proofErr w:type="spellEnd"/>
            <w:r>
              <w:rPr>
                <w:lang w:val="en-US" w:eastAsia="ja-JP"/>
              </w:rPr>
              <w:t xml:space="preserve"> GK420d printer and Manual Feed Drawer. This will print the formulation onto a zebra label. </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Default Print Actions</w:t>
            </w:r>
          </w:p>
        </w:tc>
        <w:tc>
          <w:tcPr>
            <w:tcW w:w="6379" w:type="dxa"/>
          </w:tcPr>
          <w:p w:rsidR="002F77CB" w:rsidRPr="002F77CB" w:rsidRDefault="002F77CB" w:rsidP="002F77CB">
            <w:pPr>
              <w:rPr>
                <w:lang w:val="en-US" w:eastAsia="ja-JP"/>
              </w:rPr>
            </w:pPr>
            <w:r w:rsidRPr="002F77CB">
              <w:rPr>
                <w:lang w:val="en-US" w:eastAsia="ja-JP"/>
              </w:rPr>
              <w:t xml:space="preserve">Disable </w:t>
            </w:r>
            <w:r w:rsidR="0051308B">
              <w:rPr>
                <w:lang w:val="en-US" w:eastAsia="ja-JP"/>
              </w:rPr>
              <w:t>Default Print – check box</w:t>
            </w:r>
          </w:p>
          <w:p w:rsidR="002F77CB" w:rsidRPr="002F77CB" w:rsidRDefault="002F77CB" w:rsidP="002F77CB">
            <w:pPr>
              <w:rPr>
                <w:lang w:val="en-US" w:eastAsia="ja-JP"/>
              </w:rPr>
            </w:pPr>
            <w:r w:rsidRPr="002F77CB">
              <w:rPr>
                <w:lang w:val="en-US" w:eastAsia="ja-JP"/>
              </w:rPr>
              <w:t>Print Formulations</w:t>
            </w:r>
          </w:p>
          <w:p w:rsidR="002F77CB" w:rsidRPr="002F77CB" w:rsidRDefault="002F77CB" w:rsidP="002F77CB">
            <w:pPr>
              <w:rPr>
                <w:lang w:val="en-US" w:eastAsia="ja-JP"/>
              </w:rPr>
            </w:pPr>
            <w:r w:rsidRPr="002F77CB">
              <w:rPr>
                <w:lang w:val="en-US" w:eastAsia="ja-JP"/>
              </w:rPr>
              <w:t>Print Labels</w:t>
            </w:r>
          </w:p>
          <w:p w:rsidR="002F77CB" w:rsidRPr="002F77CB" w:rsidRDefault="002F77CB" w:rsidP="002F77CB">
            <w:pPr>
              <w:rPr>
                <w:lang w:val="en-US" w:eastAsia="ja-JP"/>
              </w:rPr>
            </w:pPr>
            <w:r w:rsidRPr="002F77CB">
              <w:rPr>
                <w:lang w:val="en-US" w:eastAsia="ja-JP"/>
              </w:rPr>
              <w:t xml:space="preserve">Send to Dispenser   </w:t>
            </w:r>
          </w:p>
          <w:p w:rsidR="002F77CB" w:rsidRPr="002F77CB" w:rsidRDefault="002F77CB" w:rsidP="002F77CB">
            <w:pPr>
              <w:rPr>
                <w:lang w:val="en-US" w:eastAsia="ja-JP"/>
              </w:rPr>
            </w:pPr>
            <w:r w:rsidRPr="002F77CB">
              <w:rPr>
                <w:lang w:val="en-US" w:eastAsia="ja-JP"/>
              </w:rPr>
              <w:t>(All default settings therefore check the boxes depending on use)</w:t>
            </w:r>
          </w:p>
        </w:tc>
      </w:tr>
      <w:tr w:rsidR="002F77CB" w:rsidRPr="002F77CB" w:rsidTr="00A429D7">
        <w:tc>
          <w:tcPr>
            <w:tcW w:w="3686" w:type="dxa"/>
          </w:tcPr>
          <w:p w:rsidR="002F77CB" w:rsidRPr="002F77CB" w:rsidRDefault="002F77CB" w:rsidP="002F77CB">
            <w:pPr>
              <w:rPr>
                <w:lang w:val="en-US" w:eastAsia="ja-JP"/>
              </w:rPr>
            </w:pPr>
            <w:r w:rsidRPr="002F77CB">
              <w:rPr>
                <w:lang w:val="en-US" w:eastAsia="ja-JP"/>
              </w:rPr>
              <w:t>Default Print Settings</w:t>
            </w:r>
          </w:p>
        </w:tc>
        <w:tc>
          <w:tcPr>
            <w:tcW w:w="6379" w:type="dxa"/>
          </w:tcPr>
          <w:p w:rsidR="002F77CB" w:rsidRPr="002F77CB" w:rsidRDefault="002F77CB" w:rsidP="002F77CB">
            <w:pPr>
              <w:rPr>
                <w:lang w:val="en-US" w:eastAsia="ja-JP"/>
              </w:rPr>
            </w:pPr>
            <w:r w:rsidRPr="002F77CB">
              <w:rPr>
                <w:lang w:val="en-US" w:eastAsia="ja-JP"/>
              </w:rPr>
              <w:t>Leave blank if not used</w:t>
            </w:r>
          </w:p>
          <w:p w:rsidR="002F77CB" w:rsidRPr="002F77CB" w:rsidRDefault="002F77CB" w:rsidP="002F77CB">
            <w:pPr>
              <w:rPr>
                <w:lang w:val="en-US" w:eastAsia="ja-JP"/>
              </w:rPr>
            </w:pPr>
            <w:r w:rsidRPr="002F77CB">
              <w:rPr>
                <w:lang w:val="en-US" w:eastAsia="ja-JP"/>
              </w:rPr>
              <w:t>Otherwise enter in some generic data:</w:t>
            </w:r>
          </w:p>
          <w:p w:rsidR="002F77CB" w:rsidRPr="002F77CB" w:rsidRDefault="002F77CB" w:rsidP="002F77CB">
            <w:pPr>
              <w:rPr>
                <w:lang w:val="en-US" w:eastAsia="ja-JP"/>
              </w:rPr>
            </w:pPr>
            <w:r w:rsidRPr="002F77CB">
              <w:rPr>
                <w:lang w:val="en-US" w:eastAsia="ja-JP"/>
              </w:rPr>
              <w:t>Number of Packs: 1</w:t>
            </w:r>
          </w:p>
          <w:p w:rsidR="002F77CB" w:rsidRPr="002F77CB" w:rsidRDefault="002F77CB" w:rsidP="002F77CB">
            <w:pPr>
              <w:rPr>
                <w:lang w:val="en-US" w:eastAsia="ja-JP"/>
              </w:rPr>
            </w:pPr>
            <w:r w:rsidRPr="002F77CB">
              <w:rPr>
                <w:lang w:val="en-US" w:eastAsia="ja-JP"/>
              </w:rPr>
              <w:t>Mix Batch No: 123</w:t>
            </w:r>
          </w:p>
          <w:p w:rsidR="002F77CB" w:rsidRPr="002F77CB" w:rsidRDefault="002F77CB" w:rsidP="002F77CB">
            <w:pPr>
              <w:rPr>
                <w:lang w:val="en-US" w:eastAsia="ja-JP"/>
              </w:rPr>
            </w:pPr>
            <w:r w:rsidRPr="002F77CB">
              <w:rPr>
                <w:lang w:val="en-US" w:eastAsia="ja-JP"/>
              </w:rPr>
              <w:t>Base Batch No: AB1234</w:t>
            </w:r>
          </w:p>
          <w:p w:rsidR="002F77CB" w:rsidRPr="002F77CB" w:rsidRDefault="002F77CB" w:rsidP="002F77CB">
            <w:pPr>
              <w:rPr>
                <w:lang w:val="en-US" w:eastAsia="ja-JP"/>
              </w:rPr>
            </w:pPr>
            <w:r w:rsidRPr="002F77CB">
              <w:rPr>
                <w:lang w:val="en-US" w:eastAsia="ja-JP"/>
              </w:rPr>
              <w:t>Order No: 111</w:t>
            </w:r>
          </w:p>
          <w:p w:rsidR="002F77CB" w:rsidRPr="002F77CB" w:rsidRDefault="002F77CB" w:rsidP="002F77CB">
            <w:pPr>
              <w:rPr>
                <w:lang w:val="en-US" w:eastAsia="ja-JP"/>
              </w:rPr>
            </w:pPr>
            <w:r w:rsidRPr="002F77CB">
              <w:rPr>
                <w:lang w:val="en-US" w:eastAsia="ja-JP"/>
              </w:rPr>
              <w:t xml:space="preserve">Customer: </w:t>
            </w:r>
            <w:proofErr w:type="spellStart"/>
            <w:r w:rsidRPr="002F77CB">
              <w:rPr>
                <w:lang w:val="en-US" w:eastAsia="ja-JP"/>
              </w:rPr>
              <w:t>Mr</w:t>
            </w:r>
            <w:proofErr w:type="spellEnd"/>
            <w:r w:rsidRPr="002F77CB">
              <w:rPr>
                <w:lang w:val="en-US" w:eastAsia="ja-JP"/>
              </w:rPr>
              <w:t xml:space="preserve"> Test</w:t>
            </w:r>
          </w:p>
          <w:p w:rsidR="002F77CB" w:rsidRPr="002F77CB" w:rsidRDefault="002F77CB" w:rsidP="002F77CB">
            <w:pPr>
              <w:rPr>
                <w:lang w:val="en-US" w:eastAsia="ja-JP"/>
              </w:rPr>
            </w:pPr>
            <w:r w:rsidRPr="002F77CB">
              <w:rPr>
                <w:lang w:val="en-US" w:eastAsia="ja-JP"/>
              </w:rPr>
              <w:t>Delivery Address: ABC</w:t>
            </w:r>
          </w:p>
        </w:tc>
      </w:tr>
      <w:tr w:rsidR="002F77CB" w:rsidRPr="002F77CB" w:rsidTr="00A429D7">
        <w:tc>
          <w:tcPr>
            <w:tcW w:w="10065" w:type="dxa"/>
            <w:gridSpan w:val="2"/>
          </w:tcPr>
          <w:p w:rsidR="002F77CB" w:rsidRPr="002F77CB" w:rsidRDefault="002F77CB" w:rsidP="002F77CB">
            <w:pPr>
              <w:jc w:val="center"/>
              <w:rPr>
                <w:b/>
                <w:lang w:val="en-US" w:eastAsia="ja-JP"/>
              </w:rPr>
            </w:pPr>
            <w:r w:rsidRPr="002F77CB">
              <w:rPr>
                <w:b/>
                <w:lang w:val="en-US" w:eastAsia="ja-JP"/>
              </w:rPr>
              <w:t>THEN SAVE!</w:t>
            </w:r>
          </w:p>
        </w:tc>
      </w:tr>
    </w:tbl>
    <w:p w:rsidR="002F77CB" w:rsidRDefault="002F77CB" w:rsidP="002F77CB">
      <w:pPr>
        <w:rPr>
          <w:lang w:val="en-US" w:eastAsia="ja-JP"/>
        </w:rPr>
      </w:pPr>
    </w:p>
    <w:p w:rsidR="006C38EB" w:rsidRDefault="002F77CB" w:rsidP="00F60257">
      <w:pPr>
        <w:rPr>
          <w:b/>
          <w:lang w:val="en-US" w:eastAsia="ja-JP"/>
        </w:rPr>
      </w:pPr>
      <w:bookmarkStart w:id="16" w:name="_Toc438130220"/>
      <w:r w:rsidRPr="00F60257">
        <w:rPr>
          <w:b/>
          <w:lang w:val="en-US" w:eastAsia="ja-JP"/>
        </w:rPr>
        <w:lastRenderedPageBreak/>
        <w:t>AP:</w:t>
      </w:r>
      <w:bookmarkStart w:id="17" w:name="_Toc473123141"/>
      <w:bookmarkStart w:id="18" w:name="_Toc473123220"/>
      <w:bookmarkStart w:id="19" w:name="_Toc473123331"/>
      <w:bookmarkStart w:id="20" w:name="_Toc473123741"/>
      <w:bookmarkStart w:id="21" w:name="_Toc473282249"/>
      <w:bookmarkStart w:id="22" w:name="_Toc473282298"/>
      <w:bookmarkStart w:id="23" w:name="_Toc473295464"/>
      <w:bookmarkStart w:id="24" w:name="_Toc473295537"/>
      <w:bookmarkEnd w:id="16"/>
      <w:r w:rsidR="006C38EB" w:rsidRPr="006C38EB">
        <w:rPr>
          <w:noProof/>
          <w:lang w:val="en-US"/>
        </w:rPr>
        <w:t xml:space="preserve"> </w:t>
      </w:r>
      <w:r w:rsidR="006C38EB">
        <w:rPr>
          <w:noProof/>
          <w:lang w:val="en-US"/>
        </w:rPr>
        <w:drawing>
          <wp:inline distT="0" distB="0" distL="0" distR="0" wp14:anchorId="05CD4A66" wp14:editId="2FABD684">
            <wp:extent cx="5731510" cy="4150446"/>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4150446"/>
                    </a:xfrm>
                    <a:prstGeom prst="rect">
                      <a:avLst/>
                    </a:prstGeom>
                  </pic:spPr>
                </pic:pic>
              </a:graphicData>
            </a:graphic>
          </wp:inline>
        </w:drawing>
      </w:r>
      <w:bookmarkEnd w:id="17"/>
      <w:bookmarkEnd w:id="18"/>
      <w:bookmarkEnd w:id="19"/>
      <w:bookmarkEnd w:id="20"/>
      <w:bookmarkEnd w:id="21"/>
      <w:bookmarkEnd w:id="22"/>
      <w:bookmarkEnd w:id="23"/>
      <w:bookmarkEnd w:id="24"/>
    </w:p>
    <w:p w:rsidR="006C38EB" w:rsidRDefault="006C38EB" w:rsidP="006C38EB">
      <w:pPr>
        <w:rPr>
          <w:lang w:val="en-US" w:eastAsia="ja-JP"/>
        </w:rPr>
      </w:pPr>
    </w:p>
    <w:p w:rsidR="002F77CB" w:rsidRDefault="002F77C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p w:rsidR="006C38EB" w:rsidRDefault="006C38EB" w:rsidP="006C38EB">
      <w:pPr>
        <w:tabs>
          <w:tab w:val="left" w:pos="3315"/>
        </w:tabs>
        <w:rPr>
          <w:lang w:val="en-US" w:eastAsia="ja-JP"/>
        </w:rPr>
      </w:pPr>
    </w:p>
    <w:tbl>
      <w:tblPr>
        <w:tblStyle w:val="TableGrid"/>
        <w:tblW w:w="10065" w:type="dxa"/>
        <w:tblInd w:w="-459" w:type="dxa"/>
        <w:tblLook w:val="04A0" w:firstRow="1" w:lastRow="0" w:firstColumn="1" w:lastColumn="0" w:noHBand="0" w:noVBand="1"/>
      </w:tblPr>
      <w:tblGrid>
        <w:gridCol w:w="3686"/>
        <w:gridCol w:w="6379"/>
      </w:tblGrid>
      <w:tr w:rsidR="002F77CB" w:rsidRPr="002F77CB" w:rsidTr="00C259D0">
        <w:tc>
          <w:tcPr>
            <w:tcW w:w="3686" w:type="dxa"/>
          </w:tcPr>
          <w:p w:rsidR="002F77CB" w:rsidRPr="002F77CB" w:rsidRDefault="006C38EB" w:rsidP="002F77CB">
            <w:pPr>
              <w:rPr>
                <w:b/>
                <w:lang w:val="en-US" w:eastAsia="ja-JP"/>
              </w:rPr>
            </w:pPr>
            <w:r>
              <w:rPr>
                <w:b/>
                <w:lang w:val="en-US" w:eastAsia="ja-JP"/>
              </w:rPr>
              <w:lastRenderedPageBreak/>
              <w:t xml:space="preserve">AP </w:t>
            </w:r>
            <w:r w:rsidR="002F77CB" w:rsidRPr="002F77CB">
              <w:rPr>
                <w:b/>
                <w:lang w:val="en-US" w:eastAsia="ja-JP"/>
              </w:rPr>
              <w:t>Setting</w:t>
            </w:r>
          </w:p>
        </w:tc>
        <w:tc>
          <w:tcPr>
            <w:tcW w:w="6379" w:type="dxa"/>
          </w:tcPr>
          <w:p w:rsidR="002F77CB" w:rsidRPr="002F77CB" w:rsidRDefault="002F77CB" w:rsidP="002F77CB">
            <w:pPr>
              <w:rPr>
                <w:b/>
                <w:lang w:val="en-US" w:eastAsia="ja-JP"/>
              </w:rPr>
            </w:pPr>
            <w:r w:rsidRPr="002F77CB">
              <w:rPr>
                <w:b/>
                <w:lang w:val="en-US" w:eastAsia="ja-JP"/>
              </w:rPr>
              <w:t>Type</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Label Format</w:t>
            </w:r>
          </w:p>
        </w:tc>
        <w:tc>
          <w:tcPr>
            <w:tcW w:w="6379" w:type="dxa"/>
          </w:tcPr>
          <w:p w:rsidR="002F77CB" w:rsidRPr="002F77CB" w:rsidRDefault="002F77CB" w:rsidP="002F77CB">
            <w:pPr>
              <w:rPr>
                <w:lang w:val="en-US" w:eastAsia="ja-JP"/>
              </w:rPr>
            </w:pPr>
            <w:r w:rsidRPr="002F77CB">
              <w:rPr>
                <w:lang w:val="en-US" w:eastAsia="ja-JP"/>
              </w:rPr>
              <w:t>4 Labels on A4 sheet (or Zebra or 8 labels on A4)</w:t>
            </w:r>
          </w:p>
        </w:tc>
      </w:tr>
      <w:tr w:rsidR="00C259D0" w:rsidRPr="002F77CB" w:rsidTr="00C259D0">
        <w:tc>
          <w:tcPr>
            <w:tcW w:w="3686" w:type="dxa"/>
          </w:tcPr>
          <w:p w:rsidR="00C259D0" w:rsidRPr="002F77CB" w:rsidRDefault="00C259D0" w:rsidP="002F77CB">
            <w:pPr>
              <w:rPr>
                <w:lang w:val="en-US" w:eastAsia="ja-JP"/>
              </w:rPr>
            </w:pPr>
            <w:r>
              <w:rPr>
                <w:lang w:val="en-US" w:eastAsia="ja-JP"/>
              </w:rPr>
              <w:t xml:space="preserve">Second Label Language </w:t>
            </w:r>
          </w:p>
        </w:tc>
        <w:tc>
          <w:tcPr>
            <w:tcW w:w="6379" w:type="dxa"/>
          </w:tcPr>
          <w:p w:rsidR="00C259D0" w:rsidRPr="002F77CB" w:rsidRDefault="00C259D0" w:rsidP="002F77CB">
            <w:pPr>
              <w:rPr>
                <w:lang w:val="en-US" w:eastAsia="ja-JP"/>
              </w:rPr>
            </w:pPr>
            <w:r>
              <w:rPr>
                <w:lang w:val="en-US" w:eastAsia="ja-JP"/>
              </w:rPr>
              <w:t>This inserts a second language for all headings on labels. Select language as required</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Fractional Part</w:t>
            </w:r>
          </w:p>
        </w:tc>
        <w:tc>
          <w:tcPr>
            <w:tcW w:w="6379" w:type="dxa"/>
          </w:tcPr>
          <w:p w:rsidR="002F77CB" w:rsidRPr="002F77CB" w:rsidRDefault="002F77CB" w:rsidP="002F77CB">
            <w:pPr>
              <w:rPr>
                <w:lang w:val="en-US" w:eastAsia="ja-JP"/>
              </w:rPr>
            </w:pPr>
            <w:r w:rsidRPr="002F77CB">
              <w:rPr>
                <w:lang w:val="en-US" w:eastAsia="ja-JP"/>
              </w:rPr>
              <w:t>48 and 96</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Disable Costing Module</w:t>
            </w:r>
          </w:p>
        </w:tc>
        <w:tc>
          <w:tcPr>
            <w:tcW w:w="6379" w:type="dxa"/>
          </w:tcPr>
          <w:p w:rsidR="002F77CB" w:rsidRPr="002F77CB" w:rsidRDefault="002F77CB" w:rsidP="002F77CB">
            <w:pPr>
              <w:rPr>
                <w:lang w:val="en-US" w:eastAsia="ja-JP"/>
              </w:rPr>
            </w:pPr>
            <w:r w:rsidRPr="002F77CB">
              <w:rPr>
                <w:lang w:val="en-US" w:eastAsia="ja-JP"/>
              </w:rPr>
              <w:t>Leave Un-ticked</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Unit Volume for Cost</w:t>
            </w:r>
          </w:p>
        </w:tc>
        <w:tc>
          <w:tcPr>
            <w:tcW w:w="6379" w:type="dxa"/>
          </w:tcPr>
          <w:p w:rsidR="002F77CB" w:rsidRPr="002F77CB" w:rsidRDefault="002F77CB" w:rsidP="002F77CB">
            <w:pPr>
              <w:rPr>
                <w:lang w:val="en-US" w:eastAsia="ja-JP"/>
              </w:rPr>
            </w:pPr>
            <w:r w:rsidRPr="002F77CB">
              <w:rPr>
                <w:lang w:val="en-US" w:eastAsia="ja-JP"/>
              </w:rPr>
              <w:t>5 Liters</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Default Pack Size</w:t>
            </w:r>
          </w:p>
        </w:tc>
        <w:tc>
          <w:tcPr>
            <w:tcW w:w="6379" w:type="dxa"/>
          </w:tcPr>
          <w:p w:rsidR="002F77CB" w:rsidRPr="002F77CB" w:rsidRDefault="002F77CB" w:rsidP="002F77CB">
            <w:pPr>
              <w:rPr>
                <w:lang w:val="en-US" w:eastAsia="ja-JP"/>
              </w:rPr>
            </w:pPr>
            <w:r w:rsidRPr="002F77CB">
              <w:rPr>
                <w:lang w:val="en-US" w:eastAsia="ja-JP"/>
              </w:rPr>
              <w:t xml:space="preserve">5 Liters and 20 Liters </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Colorant Name</w:t>
            </w:r>
          </w:p>
        </w:tc>
        <w:tc>
          <w:tcPr>
            <w:tcW w:w="6379" w:type="dxa"/>
          </w:tcPr>
          <w:p w:rsidR="002F77CB" w:rsidRPr="002F77CB" w:rsidRDefault="002F77CB" w:rsidP="002F77CB">
            <w:pPr>
              <w:rPr>
                <w:lang w:val="en-US" w:eastAsia="ja-JP"/>
              </w:rPr>
            </w:pPr>
            <w:r w:rsidRPr="002F77CB">
              <w:rPr>
                <w:lang w:val="en-US" w:eastAsia="ja-JP"/>
              </w:rPr>
              <w:t>GVA</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Update Settings</w:t>
            </w:r>
          </w:p>
        </w:tc>
        <w:tc>
          <w:tcPr>
            <w:tcW w:w="6379" w:type="dxa"/>
          </w:tcPr>
          <w:p w:rsidR="00C259D0" w:rsidRPr="002F77CB" w:rsidRDefault="00C259D0" w:rsidP="00C259D0">
            <w:pPr>
              <w:rPr>
                <w:lang w:val="en-US" w:eastAsia="ja-JP"/>
              </w:rPr>
            </w:pPr>
            <w:r>
              <w:rPr>
                <w:lang w:val="en-US" w:eastAsia="ja-JP"/>
              </w:rPr>
              <w:t xml:space="preserve">Enable </w:t>
            </w:r>
            <w:r w:rsidRPr="002F77CB">
              <w:rPr>
                <w:lang w:val="en-US" w:eastAsia="ja-JP"/>
              </w:rPr>
              <w:t xml:space="preserve"> Automatic Updates </w:t>
            </w:r>
            <w:r>
              <w:rPr>
                <w:lang w:val="en-US" w:eastAsia="ja-JP"/>
              </w:rPr>
              <w:t>if access to internet</w:t>
            </w:r>
          </w:p>
          <w:p w:rsidR="00C259D0" w:rsidRDefault="00C259D0" w:rsidP="00C259D0">
            <w:pPr>
              <w:rPr>
                <w:lang w:val="en-US" w:eastAsia="ja-JP"/>
              </w:rPr>
            </w:pPr>
            <w:r w:rsidRPr="002F77CB">
              <w:rPr>
                <w:lang w:val="en-US" w:eastAsia="ja-JP"/>
              </w:rPr>
              <w:t>Browse to Regional Update location</w:t>
            </w:r>
          </w:p>
          <w:p w:rsidR="002F77CB" w:rsidRPr="002F77CB" w:rsidRDefault="00C259D0" w:rsidP="00C259D0">
            <w:pPr>
              <w:rPr>
                <w:lang w:val="en-US" w:eastAsia="ja-JP"/>
              </w:rPr>
            </w:pPr>
            <w:r>
              <w:rPr>
                <w:lang w:val="en-US" w:eastAsia="ja-JP"/>
              </w:rPr>
              <w:t>If access to internet; use the ICC Extranet update links</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History Settings</w:t>
            </w:r>
          </w:p>
        </w:tc>
        <w:tc>
          <w:tcPr>
            <w:tcW w:w="6379" w:type="dxa"/>
          </w:tcPr>
          <w:p w:rsidR="002F77CB" w:rsidRPr="002F77CB" w:rsidRDefault="002F77CB" w:rsidP="002F77CB">
            <w:pPr>
              <w:rPr>
                <w:lang w:val="en-US" w:eastAsia="ja-JP"/>
              </w:rPr>
            </w:pPr>
            <w:r w:rsidRPr="002F77CB">
              <w:rPr>
                <w:lang w:val="en-US" w:eastAsia="ja-JP"/>
              </w:rPr>
              <w:t>Set Location to:</w:t>
            </w:r>
          </w:p>
          <w:p w:rsidR="002F77CB" w:rsidRPr="002F77CB" w:rsidRDefault="002F77CB" w:rsidP="002F77CB">
            <w:pPr>
              <w:rPr>
                <w:lang w:val="en-US" w:eastAsia="ja-JP"/>
              </w:rPr>
            </w:pPr>
            <w:r w:rsidRPr="002F77CB">
              <w:rPr>
                <w:lang w:val="en-US" w:eastAsia="ja-JP"/>
              </w:rPr>
              <w:t>C:\Program Files (x86)\ Tint Centre Application\ Data</w:t>
            </w:r>
          </w:p>
        </w:tc>
      </w:tr>
      <w:tr w:rsidR="00C259D0" w:rsidRPr="002F77CB" w:rsidTr="00C259D0">
        <w:tc>
          <w:tcPr>
            <w:tcW w:w="3686" w:type="dxa"/>
          </w:tcPr>
          <w:p w:rsidR="00C259D0" w:rsidRPr="002F77CB" w:rsidRDefault="00C259D0" w:rsidP="002F77CB">
            <w:pPr>
              <w:rPr>
                <w:lang w:val="en-US" w:eastAsia="ja-JP"/>
              </w:rPr>
            </w:pPr>
            <w:r>
              <w:rPr>
                <w:lang w:val="en-US" w:eastAsia="ja-JP"/>
              </w:rPr>
              <w:t>GUID</w:t>
            </w:r>
          </w:p>
        </w:tc>
        <w:tc>
          <w:tcPr>
            <w:tcW w:w="6379" w:type="dxa"/>
          </w:tcPr>
          <w:p w:rsidR="00C259D0" w:rsidRPr="002F77CB" w:rsidRDefault="00C259D0" w:rsidP="002F77CB">
            <w:pPr>
              <w:rPr>
                <w:lang w:val="en-US" w:eastAsia="ja-JP"/>
              </w:rPr>
            </w:pPr>
            <w:r>
              <w:rPr>
                <w:lang w:val="en-US" w:eastAsia="ja-JP"/>
              </w:rPr>
              <w:t xml:space="preserve">The GUID should remain as is unless otherwise granted by the Global </w:t>
            </w:r>
            <w:proofErr w:type="spellStart"/>
            <w:r>
              <w:rPr>
                <w:lang w:val="en-US" w:eastAsia="ja-JP"/>
              </w:rPr>
              <w:t>Colour</w:t>
            </w:r>
            <w:proofErr w:type="spellEnd"/>
            <w:r>
              <w:rPr>
                <w:lang w:val="en-US" w:eastAsia="ja-JP"/>
              </w:rPr>
              <w:t xml:space="preserve"> Team</w:t>
            </w:r>
          </w:p>
        </w:tc>
      </w:tr>
      <w:tr w:rsidR="00C259D0" w:rsidRPr="002F77CB" w:rsidTr="00C259D0">
        <w:tc>
          <w:tcPr>
            <w:tcW w:w="3686" w:type="dxa"/>
          </w:tcPr>
          <w:p w:rsidR="00C259D0" w:rsidRPr="002F77CB" w:rsidRDefault="00C259D0" w:rsidP="002F77CB">
            <w:pPr>
              <w:rPr>
                <w:lang w:val="en-US" w:eastAsia="ja-JP"/>
              </w:rPr>
            </w:pPr>
            <w:r>
              <w:rPr>
                <w:lang w:val="en-US" w:eastAsia="ja-JP"/>
              </w:rPr>
              <w:t>Contact Information</w:t>
            </w:r>
          </w:p>
        </w:tc>
        <w:tc>
          <w:tcPr>
            <w:tcW w:w="6379" w:type="dxa"/>
          </w:tcPr>
          <w:p w:rsidR="00C259D0" w:rsidRPr="002F77CB" w:rsidRDefault="00C259D0" w:rsidP="002F77CB">
            <w:pPr>
              <w:rPr>
                <w:lang w:val="en-US" w:eastAsia="ja-JP"/>
              </w:rPr>
            </w:pPr>
            <w:r>
              <w:rPr>
                <w:lang w:val="en-US" w:eastAsia="ja-JP"/>
              </w:rPr>
              <w:t>Change contact details as required</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Print Labels Setting</w:t>
            </w:r>
          </w:p>
        </w:tc>
        <w:tc>
          <w:tcPr>
            <w:tcW w:w="6379" w:type="dxa"/>
          </w:tcPr>
          <w:p w:rsidR="002F77CB" w:rsidRPr="002F77CB" w:rsidRDefault="002F77CB" w:rsidP="002F77CB">
            <w:pPr>
              <w:rPr>
                <w:lang w:val="en-US" w:eastAsia="ja-JP"/>
              </w:rPr>
            </w:pPr>
            <w:r w:rsidRPr="002F77CB">
              <w:rPr>
                <w:lang w:val="en-US" w:eastAsia="ja-JP"/>
              </w:rPr>
              <w:t>Printer/ Drawer – this will pick up from PC’s standard settings. Select appropriate printer for labels</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Print Formulation Setting</w:t>
            </w:r>
          </w:p>
        </w:tc>
        <w:tc>
          <w:tcPr>
            <w:tcW w:w="6379" w:type="dxa"/>
          </w:tcPr>
          <w:p w:rsidR="002F77CB" w:rsidRPr="002F77CB" w:rsidRDefault="002F77CB" w:rsidP="002F77CB">
            <w:pPr>
              <w:rPr>
                <w:lang w:val="en-US" w:eastAsia="ja-JP"/>
              </w:rPr>
            </w:pPr>
            <w:r w:rsidRPr="002F77CB">
              <w:rPr>
                <w:lang w:val="en-US" w:eastAsia="ja-JP"/>
              </w:rPr>
              <w:t>Printer/ Drawer – this will pick up from PC’s standard settings. Select appropriate printer for formulations</w:t>
            </w:r>
          </w:p>
        </w:tc>
      </w:tr>
      <w:tr w:rsidR="00C259D0" w:rsidRPr="002F77CB" w:rsidTr="00C259D0">
        <w:tc>
          <w:tcPr>
            <w:tcW w:w="3686" w:type="dxa"/>
          </w:tcPr>
          <w:p w:rsidR="00C259D0" w:rsidRPr="002F77CB" w:rsidRDefault="00C259D0" w:rsidP="002F77CB">
            <w:pPr>
              <w:rPr>
                <w:lang w:val="en-US" w:eastAsia="ja-JP"/>
              </w:rPr>
            </w:pPr>
            <w:r>
              <w:rPr>
                <w:lang w:val="en-US" w:eastAsia="ja-JP"/>
              </w:rPr>
              <w:t>Zebra Formulation Printer Settings</w:t>
            </w:r>
          </w:p>
        </w:tc>
        <w:tc>
          <w:tcPr>
            <w:tcW w:w="6379" w:type="dxa"/>
          </w:tcPr>
          <w:p w:rsidR="00C259D0" w:rsidRPr="002F77CB" w:rsidRDefault="00C259D0" w:rsidP="002F77CB">
            <w:pPr>
              <w:rPr>
                <w:lang w:val="en-US" w:eastAsia="ja-JP"/>
              </w:rPr>
            </w:pPr>
            <w:r>
              <w:rPr>
                <w:lang w:val="en-US" w:eastAsia="ja-JP"/>
              </w:rPr>
              <w:t xml:space="preserve">Only for use with Zebra printers. Pick the </w:t>
            </w:r>
            <w:proofErr w:type="spellStart"/>
            <w:r>
              <w:rPr>
                <w:lang w:val="en-US" w:eastAsia="ja-JP"/>
              </w:rPr>
              <w:t>ZDesigner</w:t>
            </w:r>
            <w:proofErr w:type="spellEnd"/>
            <w:r>
              <w:rPr>
                <w:lang w:val="en-US" w:eastAsia="ja-JP"/>
              </w:rPr>
              <w:t xml:space="preserve"> GK420d printer and Manual Feed Drawer. This will print the formulation onto a zebra label.</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Default Print Actions</w:t>
            </w:r>
          </w:p>
        </w:tc>
        <w:tc>
          <w:tcPr>
            <w:tcW w:w="6379" w:type="dxa"/>
          </w:tcPr>
          <w:p w:rsidR="002F77CB" w:rsidRPr="002F77CB" w:rsidRDefault="002F77CB" w:rsidP="002F77CB">
            <w:pPr>
              <w:rPr>
                <w:lang w:val="en-US" w:eastAsia="ja-JP"/>
              </w:rPr>
            </w:pPr>
            <w:r w:rsidRPr="002F77CB">
              <w:rPr>
                <w:lang w:val="en-US" w:eastAsia="ja-JP"/>
              </w:rPr>
              <w:t>Dis</w:t>
            </w:r>
            <w:r w:rsidR="00503CE3">
              <w:rPr>
                <w:lang w:val="en-US" w:eastAsia="ja-JP"/>
              </w:rPr>
              <w:t>able Default Print – check box</w:t>
            </w:r>
          </w:p>
          <w:p w:rsidR="002F77CB" w:rsidRPr="002F77CB" w:rsidRDefault="002F77CB" w:rsidP="002F77CB">
            <w:pPr>
              <w:rPr>
                <w:lang w:val="en-US" w:eastAsia="ja-JP"/>
              </w:rPr>
            </w:pPr>
            <w:r w:rsidRPr="002F77CB">
              <w:rPr>
                <w:lang w:val="en-US" w:eastAsia="ja-JP"/>
              </w:rPr>
              <w:t>Print Formulations</w:t>
            </w:r>
          </w:p>
          <w:p w:rsidR="002F77CB" w:rsidRPr="002F77CB" w:rsidRDefault="002F77CB" w:rsidP="002F77CB">
            <w:pPr>
              <w:rPr>
                <w:lang w:val="en-US" w:eastAsia="ja-JP"/>
              </w:rPr>
            </w:pPr>
            <w:r w:rsidRPr="002F77CB">
              <w:rPr>
                <w:lang w:val="en-US" w:eastAsia="ja-JP"/>
              </w:rPr>
              <w:t>Print Labels</w:t>
            </w:r>
          </w:p>
          <w:p w:rsidR="002F77CB" w:rsidRPr="002F77CB" w:rsidRDefault="002F77CB" w:rsidP="002F77CB">
            <w:pPr>
              <w:rPr>
                <w:lang w:val="en-US" w:eastAsia="ja-JP"/>
              </w:rPr>
            </w:pPr>
            <w:r w:rsidRPr="002F77CB">
              <w:rPr>
                <w:lang w:val="en-US" w:eastAsia="ja-JP"/>
              </w:rPr>
              <w:t xml:space="preserve">Send to Dispenser   </w:t>
            </w:r>
          </w:p>
          <w:p w:rsidR="002F77CB" w:rsidRPr="002F77CB" w:rsidRDefault="002F77CB" w:rsidP="002F77CB">
            <w:pPr>
              <w:rPr>
                <w:lang w:val="en-US" w:eastAsia="ja-JP"/>
              </w:rPr>
            </w:pPr>
            <w:r w:rsidRPr="002F77CB">
              <w:rPr>
                <w:lang w:val="en-US" w:eastAsia="ja-JP"/>
              </w:rPr>
              <w:t>(All default settings therefore check the boxes depending on use)</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Default Print Settings</w:t>
            </w:r>
          </w:p>
        </w:tc>
        <w:tc>
          <w:tcPr>
            <w:tcW w:w="6379" w:type="dxa"/>
          </w:tcPr>
          <w:p w:rsidR="002F77CB" w:rsidRPr="002F77CB" w:rsidRDefault="002F77CB" w:rsidP="002F77CB">
            <w:pPr>
              <w:rPr>
                <w:lang w:val="en-US" w:eastAsia="ja-JP"/>
              </w:rPr>
            </w:pPr>
            <w:r w:rsidRPr="002F77CB">
              <w:rPr>
                <w:lang w:val="en-US" w:eastAsia="ja-JP"/>
              </w:rPr>
              <w:t>Leave blank if not used</w:t>
            </w:r>
          </w:p>
          <w:p w:rsidR="002F77CB" w:rsidRPr="002F77CB" w:rsidRDefault="002F77CB" w:rsidP="002F77CB">
            <w:pPr>
              <w:rPr>
                <w:lang w:val="en-US" w:eastAsia="ja-JP"/>
              </w:rPr>
            </w:pPr>
            <w:r w:rsidRPr="002F77CB">
              <w:rPr>
                <w:lang w:val="en-US" w:eastAsia="ja-JP"/>
              </w:rPr>
              <w:t>Otherwise enter in some generic data:</w:t>
            </w:r>
          </w:p>
          <w:p w:rsidR="002F77CB" w:rsidRPr="002F77CB" w:rsidRDefault="002F77CB" w:rsidP="002F77CB">
            <w:pPr>
              <w:rPr>
                <w:lang w:val="en-US" w:eastAsia="ja-JP"/>
              </w:rPr>
            </w:pPr>
            <w:r w:rsidRPr="002F77CB">
              <w:rPr>
                <w:lang w:val="en-US" w:eastAsia="ja-JP"/>
              </w:rPr>
              <w:t>Number of Packs: 1</w:t>
            </w:r>
          </w:p>
          <w:p w:rsidR="002F77CB" w:rsidRPr="002F77CB" w:rsidRDefault="002F77CB" w:rsidP="002F77CB">
            <w:pPr>
              <w:rPr>
                <w:lang w:val="en-US" w:eastAsia="ja-JP"/>
              </w:rPr>
            </w:pPr>
            <w:r w:rsidRPr="002F77CB">
              <w:rPr>
                <w:lang w:val="en-US" w:eastAsia="ja-JP"/>
              </w:rPr>
              <w:t>Mix Batch No: 123</w:t>
            </w:r>
          </w:p>
          <w:p w:rsidR="002F77CB" w:rsidRPr="002F77CB" w:rsidRDefault="002F77CB" w:rsidP="002F77CB">
            <w:pPr>
              <w:rPr>
                <w:lang w:val="en-US" w:eastAsia="ja-JP"/>
              </w:rPr>
            </w:pPr>
            <w:r w:rsidRPr="002F77CB">
              <w:rPr>
                <w:lang w:val="en-US" w:eastAsia="ja-JP"/>
              </w:rPr>
              <w:t>Base Batch No: AB1234</w:t>
            </w:r>
          </w:p>
          <w:p w:rsidR="002F77CB" w:rsidRPr="002F77CB" w:rsidRDefault="002F77CB" w:rsidP="002F77CB">
            <w:pPr>
              <w:rPr>
                <w:lang w:val="en-US" w:eastAsia="ja-JP"/>
              </w:rPr>
            </w:pPr>
            <w:r w:rsidRPr="002F77CB">
              <w:rPr>
                <w:lang w:val="en-US" w:eastAsia="ja-JP"/>
              </w:rPr>
              <w:t>Order No: 111</w:t>
            </w:r>
          </w:p>
          <w:p w:rsidR="002F77CB" w:rsidRPr="002F77CB" w:rsidRDefault="002F77CB" w:rsidP="002F77CB">
            <w:pPr>
              <w:rPr>
                <w:lang w:val="en-US" w:eastAsia="ja-JP"/>
              </w:rPr>
            </w:pPr>
            <w:r w:rsidRPr="002F77CB">
              <w:rPr>
                <w:lang w:val="en-US" w:eastAsia="ja-JP"/>
              </w:rPr>
              <w:t xml:space="preserve">Customer: </w:t>
            </w:r>
            <w:proofErr w:type="spellStart"/>
            <w:r w:rsidRPr="002F77CB">
              <w:rPr>
                <w:lang w:val="en-US" w:eastAsia="ja-JP"/>
              </w:rPr>
              <w:t>Mr</w:t>
            </w:r>
            <w:proofErr w:type="spellEnd"/>
            <w:r w:rsidRPr="002F77CB">
              <w:rPr>
                <w:lang w:val="en-US" w:eastAsia="ja-JP"/>
              </w:rPr>
              <w:t xml:space="preserve"> Test</w:t>
            </w:r>
          </w:p>
          <w:p w:rsidR="002F77CB" w:rsidRPr="002F77CB" w:rsidRDefault="002F77CB" w:rsidP="002F77CB">
            <w:pPr>
              <w:rPr>
                <w:lang w:val="en-US" w:eastAsia="ja-JP"/>
              </w:rPr>
            </w:pPr>
            <w:r w:rsidRPr="002F77CB">
              <w:rPr>
                <w:lang w:val="en-US" w:eastAsia="ja-JP"/>
              </w:rPr>
              <w:t>Delivery Address: ABC</w:t>
            </w:r>
          </w:p>
        </w:tc>
      </w:tr>
      <w:tr w:rsidR="002F77CB" w:rsidRPr="002F77CB" w:rsidTr="00C259D0">
        <w:tc>
          <w:tcPr>
            <w:tcW w:w="10065" w:type="dxa"/>
            <w:gridSpan w:val="2"/>
          </w:tcPr>
          <w:p w:rsidR="002F77CB" w:rsidRPr="002F77CB" w:rsidRDefault="002F77CB" w:rsidP="002F77CB">
            <w:pPr>
              <w:jc w:val="center"/>
              <w:rPr>
                <w:b/>
                <w:lang w:val="en-US" w:eastAsia="ja-JP"/>
              </w:rPr>
            </w:pPr>
            <w:r w:rsidRPr="002F77CB">
              <w:rPr>
                <w:b/>
                <w:lang w:val="en-US" w:eastAsia="ja-JP"/>
              </w:rPr>
              <w:t>THEN SAVE!</w:t>
            </w:r>
          </w:p>
        </w:tc>
      </w:tr>
    </w:tbl>
    <w:p w:rsidR="002F77CB" w:rsidRDefault="002F77CB" w:rsidP="002F77CB">
      <w:pPr>
        <w:rPr>
          <w:lang w:val="en-US" w:eastAsia="ja-JP"/>
        </w:rPr>
      </w:pPr>
    </w:p>
    <w:p w:rsidR="00C259D0" w:rsidRDefault="00C259D0" w:rsidP="002F77CB">
      <w:pPr>
        <w:rPr>
          <w:lang w:val="en-US" w:eastAsia="ja-JP"/>
        </w:rPr>
      </w:pPr>
    </w:p>
    <w:p w:rsidR="00C259D0" w:rsidRDefault="00C259D0" w:rsidP="002F77CB">
      <w:pPr>
        <w:rPr>
          <w:lang w:val="en-US" w:eastAsia="ja-JP"/>
        </w:rPr>
      </w:pPr>
    </w:p>
    <w:p w:rsidR="00C259D0" w:rsidRDefault="00C259D0" w:rsidP="002F77CB">
      <w:pPr>
        <w:rPr>
          <w:lang w:val="en-US" w:eastAsia="ja-JP"/>
        </w:rPr>
      </w:pPr>
    </w:p>
    <w:p w:rsidR="00C259D0" w:rsidRDefault="00C259D0" w:rsidP="002F77CB">
      <w:pPr>
        <w:rPr>
          <w:lang w:val="en-US" w:eastAsia="ja-JP"/>
        </w:rPr>
      </w:pPr>
    </w:p>
    <w:p w:rsidR="006C38EB" w:rsidRDefault="006C38EB" w:rsidP="002F77CB">
      <w:pPr>
        <w:rPr>
          <w:lang w:val="en-US" w:eastAsia="ja-JP"/>
        </w:rPr>
      </w:pPr>
    </w:p>
    <w:p w:rsidR="006C38EB" w:rsidRDefault="006C38EB" w:rsidP="002F77CB">
      <w:pPr>
        <w:rPr>
          <w:lang w:val="en-US" w:eastAsia="ja-JP"/>
        </w:rPr>
      </w:pPr>
    </w:p>
    <w:p w:rsidR="006C38EB" w:rsidRDefault="006C38EB" w:rsidP="002F77CB">
      <w:pPr>
        <w:rPr>
          <w:lang w:val="en-US" w:eastAsia="ja-JP"/>
        </w:rPr>
      </w:pPr>
    </w:p>
    <w:p w:rsidR="002F77CB" w:rsidRPr="00F60257" w:rsidRDefault="002F77CB" w:rsidP="00F60257">
      <w:pPr>
        <w:rPr>
          <w:b/>
          <w:lang w:val="en-US" w:eastAsia="ja-JP"/>
        </w:rPr>
      </w:pPr>
      <w:bookmarkStart w:id="25" w:name="_Toc438130221"/>
      <w:r w:rsidRPr="00F60257">
        <w:rPr>
          <w:b/>
          <w:lang w:val="en-US" w:eastAsia="ja-JP"/>
        </w:rPr>
        <w:lastRenderedPageBreak/>
        <w:t>AMS:</w:t>
      </w:r>
      <w:bookmarkEnd w:id="25"/>
    </w:p>
    <w:p w:rsidR="00C259D0" w:rsidRDefault="00C259D0" w:rsidP="002F77CB">
      <w:pPr>
        <w:keepNext/>
        <w:keepLines/>
        <w:spacing w:before="200" w:after="0"/>
        <w:outlineLvl w:val="2"/>
        <w:rPr>
          <w:rFonts w:asciiTheme="majorHAnsi" w:eastAsiaTheme="majorEastAsia" w:hAnsiTheme="majorHAnsi" w:cstheme="majorBidi"/>
          <w:b/>
          <w:bCs/>
          <w:color w:val="4F81BD" w:themeColor="accent1"/>
          <w:lang w:val="en-US" w:eastAsia="ja-JP"/>
        </w:rPr>
      </w:pPr>
      <w:bookmarkStart w:id="26" w:name="_Toc473123143"/>
      <w:bookmarkStart w:id="27" w:name="_Toc473123222"/>
      <w:bookmarkStart w:id="28" w:name="_Toc473123332"/>
      <w:bookmarkStart w:id="29" w:name="_Toc473123742"/>
      <w:bookmarkStart w:id="30" w:name="_Toc473282250"/>
      <w:bookmarkStart w:id="31" w:name="_Toc473282299"/>
      <w:bookmarkStart w:id="32" w:name="_Toc473295465"/>
      <w:bookmarkStart w:id="33" w:name="_Toc473295538"/>
      <w:r>
        <w:rPr>
          <w:noProof/>
          <w:lang w:val="en-US"/>
        </w:rPr>
        <w:drawing>
          <wp:inline distT="0" distB="0" distL="0" distR="0" wp14:anchorId="6E5146EA" wp14:editId="3F1A6B5B">
            <wp:extent cx="5731510" cy="3974704"/>
            <wp:effectExtent l="0" t="0" r="254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3974704"/>
                    </a:xfrm>
                    <a:prstGeom prst="rect">
                      <a:avLst/>
                    </a:prstGeom>
                  </pic:spPr>
                </pic:pic>
              </a:graphicData>
            </a:graphic>
          </wp:inline>
        </w:drawing>
      </w:r>
      <w:bookmarkEnd w:id="26"/>
      <w:bookmarkEnd w:id="27"/>
      <w:bookmarkEnd w:id="28"/>
      <w:bookmarkEnd w:id="29"/>
      <w:bookmarkEnd w:id="30"/>
      <w:bookmarkEnd w:id="31"/>
      <w:bookmarkEnd w:id="32"/>
      <w:bookmarkEnd w:id="33"/>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p w:rsidR="006C38EB" w:rsidRDefault="006C38EB" w:rsidP="006C38EB">
      <w:pPr>
        <w:rPr>
          <w:lang w:val="en-US" w:eastAsia="ja-JP"/>
        </w:rPr>
      </w:pPr>
    </w:p>
    <w:tbl>
      <w:tblPr>
        <w:tblStyle w:val="TableGrid"/>
        <w:tblW w:w="10065" w:type="dxa"/>
        <w:tblInd w:w="-459" w:type="dxa"/>
        <w:tblLook w:val="04A0" w:firstRow="1" w:lastRow="0" w:firstColumn="1" w:lastColumn="0" w:noHBand="0" w:noVBand="1"/>
      </w:tblPr>
      <w:tblGrid>
        <w:gridCol w:w="3686"/>
        <w:gridCol w:w="6379"/>
      </w:tblGrid>
      <w:tr w:rsidR="002F77CB" w:rsidRPr="002F77CB" w:rsidTr="00C259D0">
        <w:tc>
          <w:tcPr>
            <w:tcW w:w="3686" w:type="dxa"/>
          </w:tcPr>
          <w:p w:rsidR="002F77CB" w:rsidRPr="002F77CB" w:rsidRDefault="006C38EB" w:rsidP="002F77CB">
            <w:pPr>
              <w:rPr>
                <w:b/>
                <w:lang w:val="en-US" w:eastAsia="ja-JP"/>
              </w:rPr>
            </w:pPr>
            <w:r>
              <w:rPr>
                <w:b/>
                <w:lang w:val="en-US" w:eastAsia="ja-JP"/>
              </w:rPr>
              <w:lastRenderedPageBreak/>
              <w:t xml:space="preserve">AMS </w:t>
            </w:r>
            <w:r w:rsidR="002F77CB" w:rsidRPr="002F77CB">
              <w:rPr>
                <w:b/>
                <w:lang w:val="en-US" w:eastAsia="ja-JP"/>
              </w:rPr>
              <w:t>Setting</w:t>
            </w:r>
          </w:p>
        </w:tc>
        <w:tc>
          <w:tcPr>
            <w:tcW w:w="6379" w:type="dxa"/>
          </w:tcPr>
          <w:p w:rsidR="002F77CB" w:rsidRPr="002F77CB" w:rsidRDefault="002F77CB" w:rsidP="002F77CB">
            <w:pPr>
              <w:rPr>
                <w:b/>
                <w:lang w:val="en-US" w:eastAsia="ja-JP"/>
              </w:rPr>
            </w:pPr>
            <w:r w:rsidRPr="002F77CB">
              <w:rPr>
                <w:b/>
                <w:lang w:val="en-US" w:eastAsia="ja-JP"/>
              </w:rPr>
              <w:t>Type</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Label Format</w:t>
            </w:r>
          </w:p>
        </w:tc>
        <w:tc>
          <w:tcPr>
            <w:tcW w:w="6379" w:type="dxa"/>
          </w:tcPr>
          <w:p w:rsidR="002F77CB" w:rsidRPr="002F77CB" w:rsidRDefault="002F77CB" w:rsidP="002F77CB">
            <w:pPr>
              <w:rPr>
                <w:lang w:val="en-US" w:eastAsia="ja-JP"/>
              </w:rPr>
            </w:pPr>
            <w:r w:rsidRPr="002F77CB">
              <w:rPr>
                <w:lang w:val="en-US" w:eastAsia="ja-JP"/>
              </w:rPr>
              <w:t>4 labels on US Letter sheet (or Zebra)</w:t>
            </w:r>
          </w:p>
        </w:tc>
      </w:tr>
      <w:tr w:rsidR="00C259D0" w:rsidRPr="002F77CB" w:rsidTr="00C259D0">
        <w:tc>
          <w:tcPr>
            <w:tcW w:w="3686" w:type="dxa"/>
          </w:tcPr>
          <w:p w:rsidR="00C259D0" w:rsidRPr="002F77CB" w:rsidRDefault="00C259D0" w:rsidP="002F77CB">
            <w:pPr>
              <w:rPr>
                <w:lang w:val="en-US" w:eastAsia="ja-JP"/>
              </w:rPr>
            </w:pPr>
            <w:r>
              <w:rPr>
                <w:lang w:val="en-US" w:eastAsia="ja-JP"/>
              </w:rPr>
              <w:t xml:space="preserve">Second Label Language </w:t>
            </w:r>
          </w:p>
        </w:tc>
        <w:tc>
          <w:tcPr>
            <w:tcW w:w="6379" w:type="dxa"/>
          </w:tcPr>
          <w:p w:rsidR="00C259D0" w:rsidRPr="002F77CB" w:rsidRDefault="00C259D0" w:rsidP="002F77CB">
            <w:pPr>
              <w:rPr>
                <w:lang w:val="en-US" w:eastAsia="ja-JP"/>
              </w:rPr>
            </w:pPr>
            <w:r>
              <w:rPr>
                <w:lang w:val="en-US" w:eastAsia="ja-JP"/>
              </w:rPr>
              <w:t>This inserts a second language for all headings on labels. Select language as required</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Fractional Part</w:t>
            </w:r>
          </w:p>
        </w:tc>
        <w:tc>
          <w:tcPr>
            <w:tcW w:w="6379" w:type="dxa"/>
          </w:tcPr>
          <w:p w:rsidR="002F77CB" w:rsidRPr="002F77CB" w:rsidRDefault="002F77CB" w:rsidP="002F77CB">
            <w:pPr>
              <w:rPr>
                <w:lang w:val="en-US" w:eastAsia="ja-JP"/>
              </w:rPr>
            </w:pPr>
            <w:r w:rsidRPr="002F77CB">
              <w:rPr>
                <w:lang w:val="en-US" w:eastAsia="ja-JP"/>
              </w:rPr>
              <w:t>64 and 128</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Disable Costing Module</w:t>
            </w:r>
          </w:p>
        </w:tc>
        <w:tc>
          <w:tcPr>
            <w:tcW w:w="6379" w:type="dxa"/>
          </w:tcPr>
          <w:p w:rsidR="002F77CB" w:rsidRPr="002F77CB" w:rsidRDefault="002F77CB" w:rsidP="002F77CB">
            <w:pPr>
              <w:rPr>
                <w:lang w:val="en-US" w:eastAsia="ja-JP"/>
              </w:rPr>
            </w:pPr>
            <w:r w:rsidRPr="002F77CB">
              <w:rPr>
                <w:lang w:val="en-US" w:eastAsia="ja-JP"/>
              </w:rPr>
              <w:t>Leave Un-ticked</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Unit Volume for Cost</w:t>
            </w:r>
          </w:p>
        </w:tc>
        <w:tc>
          <w:tcPr>
            <w:tcW w:w="6379" w:type="dxa"/>
          </w:tcPr>
          <w:p w:rsidR="002F77CB" w:rsidRPr="002F77CB" w:rsidRDefault="002F77CB" w:rsidP="002F77CB">
            <w:pPr>
              <w:rPr>
                <w:lang w:val="en-US" w:eastAsia="ja-JP"/>
              </w:rPr>
            </w:pPr>
            <w:r w:rsidRPr="002F77CB">
              <w:rPr>
                <w:lang w:val="en-US" w:eastAsia="ja-JP"/>
              </w:rPr>
              <w:t>1 US Gallon</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Default Pack Size</w:t>
            </w:r>
          </w:p>
        </w:tc>
        <w:tc>
          <w:tcPr>
            <w:tcW w:w="6379" w:type="dxa"/>
          </w:tcPr>
          <w:p w:rsidR="002F77CB" w:rsidRPr="002F77CB" w:rsidRDefault="002F77CB" w:rsidP="002F77CB">
            <w:pPr>
              <w:rPr>
                <w:lang w:val="en-US" w:eastAsia="ja-JP"/>
              </w:rPr>
            </w:pPr>
            <w:r w:rsidRPr="002F77CB">
              <w:rPr>
                <w:lang w:val="en-US" w:eastAsia="ja-JP"/>
              </w:rPr>
              <w:t>1 Us Gallon and 5 US Gallon</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Colorant Name</w:t>
            </w:r>
          </w:p>
        </w:tc>
        <w:tc>
          <w:tcPr>
            <w:tcW w:w="6379" w:type="dxa"/>
          </w:tcPr>
          <w:p w:rsidR="002F77CB" w:rsidRPr="002F77CB" w:rsidRDefault="002F77CB" w:rsidP="002F77CB">
            <w:pPr>
              <w:rPr>
                <w:lang w:val="en-US" w:eastAsia="ja-JP"/>
              </w:rPr>
            </w:pPr>
            <w:r w:rsidRPr="002F77CB">
              <w:rPr>
                <w:lang w:val="en-US" w:eastAsia="ja-JP"/>
              </w:rPr>
              <w:t>US Code</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Update Settings</w:t>
            </w:r>
          </w:p>
        </w:tc>
        <w:tc>
          <w:tcPr>
            <w:tcW w:w="6379" w:type="dxa"/>
          </w:tcPr>
          <w:p w:rsidR="00C259D0" w:rsidRPr="002F77CB" w:rsidRDefault="00C259D0" w:rsidP="00C259D0">
            <w:pPr>
              <w:rPr>
                <w:lang w:val="en-US" w:eastAsia="ja-JP"/>
              </w:rPr>
            </w:pPr>
            <w:r>
              <w:rPr>
                <w:lang w:val="en-US" w:eastAsia="ja-JP"/>
              </w:rPr>
              <w:t xml:space="preserve">Enable </w:t>
            </w:r>
            <w:r w:rsidRPr="002F77CB">
              <w:rPr>
                <w:lang w:val="en-US" w:eastAsia="ja-JP"/>
              </w:rPr>
              <w:t xml:space="preserve"> Automatic Updates </w:t>
            </w:r>
            <w:r>
              <w:rPr>
                <w:lang w:val="en-US" w:eastAsia="ja-JP"/>
              </w:rPr>
              <w:t>if access to internet</w:t>
            </w:r>
          </w:p>
          <w:p w:rsidR="00C259D0" w:rsidRDefault="00C259D0" w:rsidP="00C259D0">
            <w:pPr>
              <w:rPr>
                <w:lang w:val="en-US" w:eastAsia="ja-JP"/>
              </w:rPr>
            </w:pPr>
            <w:r w:rsidRPr="002F77CB">
              <w:rPr>
                <w:lang w:val="en-US" w:eastAsia="ja-JP"/>
              </w:rPr>
              <w:t>Browse to Regional Update location</w:t>
            </w:r>
          </w:p>
          <w:p w:rsidR="002F77CB" w:rsidRPr="002F77CB" w:rsidRDefault="00C259D0" w:rsidP="00C259D0">
            <w:pPr>
              <w:rPr>
                <w:lang w:val="en-US" w:eastAsia="ja-JP"/>
              </w:rPr>
            </w:pPr>
            <w:r>
              <w:rPr>
                <w:lang w:val="en-US" w:eastAsia="ja-JP"/>
              </w:rPr>
              <w:t>If access to internet; use the ICC Extranet update links</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History Settings</w:t>
            </w:r>
          </w:p>
        </w:tc>
        <w:tc>
          <w:tcPr>
            <w:tcW w:w="6379" w:type="dxa"/>
          </w:tcPr>
          <w:p w:rsidR="002F77CB" w:rsidRPr="002F77CB" w:rsidRDefault="002F77CB" w:rsidP="002F77CB">
            <w:pPr>
              <w:rPr>
                <w:lang w:val="en-US" w:eastAsia="ja-JP"/>
              </w:rPr>
            </w:pPr>
            <w:r w:rsidRPr="002F77CB">
              <w:rPr>
                <w:lang w:val="en-US" w:eastAsia="ja-JP"/>
              </w:rPr>
              <w:t>Set Location to:</w:t>
            </w:r>
          </w:p>
          <w:p w:rsidR="002F77CB" w:rsidRPr="002F77CB" w:rsidRDefault="002F77CB" w:rsidP="002F77CB">
            <w:pPr>
              <w:rPr>
                <w:lang w:val="en-US" w:eastAsia="ja-JP"/>
              </w:rPr>
            </w:pPr>
            <w:r w:rsidRPr="002F77CB">
              <w:rPr>
                <w:lang w:val="en-US" w:eastAsia="ja-JP"/>
              </w:rPr>
              <w:t>C:\Program Files (x86)\ Tint Centre Application\ Data</w:t>
            </w:r>
          </w:p>
        </w:tc>
      </w:tr>
      <w:tr w:rsidR="00C259D0" w:rsidRPr="002F77CB" w:rsidTr="00C259D0">
        <w:tc>
          <w:tcPr>
            <w:tcW w:w="3686" w:type="dxa"/>
          </w:tcPr>
          <w:p w:rsidR="00C259D0" w:rsidRPr="002F77CB" w:rsidRDefault="00C259D0" w:rsidP="002F77CB">
            <w:pPr>
              <w:rPr>
                <w:lang w:val="en-US" w:eastAsia="ja-JP"/>
              </w:rPr>
            </w:pPr>
            <w:r>
              <w:rPr>
                <w:lang w:val="en-US" w:eastAsia="ja-JP"/>
              </w:rPr>
              <w:t>GUID</w:t>
            </w:r>
          </w:p>
        </w:tc>
        <w:tc>
          <w:tcPr>
            <w:tcW w:w="6379" w:type="dxa"/>
          </w:tcPr>
          <w:p w:rsidR="00C259D0" w:rsidRPr="002F77CB" w:rsidRDefault="00C259D0" w:rsidP="002F77CB">
            <w:pPr>
              <w:rPr>
                <w:lang w:val="en-US" w:eastAsia="ja-JP"/>
              </w:rPr>
            </w:pPr>
            <w:r>
              <w:rPr>
                <w:lang w:val="en-US" w:eastAsia="ja-JP"/>
              </w:rPr>
              <w:t xml:space="preserve">The GUID should remain as is unless otherwise granted by the Global </w:t>
            </w:r>
            <w:proofErr w:type="spellStart"/>
            <w:r>
              <w:rPr>
                <w:lang w:val="en-US" w:eastAsia="ja-JP"/>
              </w:rPr>
              <w:t>Colour</w:t>
            </w:r>
            <w:proofErr w:type="spellEnd"/>
            <w:r>
              <w:rPr>
                <w:lang w:val="en-US" w:eastAsia="ja-JP"/>
              </w:rPr>
              <w:t xml:space="preserve"> Team</w:t>
            </w:r>
          </w:p>
        </w:tc>
      </w:tr>
      <w:tr w:rsidR="00C259D0" w:rsidRPr="002F77CB" w:rsidTr="00C259D0">
        <w:tc>
          <w:tcPr>
            <w:tcW w:w="3686" w:type="dxa"/>
          </w:tcPr>
          <w:p w:rsidR="00C259D0" w:rsidRDefault="00C259D0" w:rsidP="002F77CB">
            <w:pPr>
              <w:rPr>
                <w:lang w:val="en-US" w:eastAsia="ja-JP"/>
              </w:rPr>
            </w:pPr>
            <w:r>
              <w:rPr>
                <w:lang w:val="en-US" w:eastAsia="ja-JP"/>
              </w:rPr>
              <w:t>Contact Information</w:t>
            </w:r>
          </w:p>
        </w:tc>
        <w:tc>
          <w:tcPr>
            <w:tcW w:w="6379" w:type="dxa"/>
          </w:tcPr>
          <w:p w:rsidR="00C259D0" w:rsidRPr="002F77CB" w:rsidRDefault="00C259D0" w:rsidP="002F77CB">
            <w:pPr>
              <w:rPr>
                <w:lang w:val="en-US" w:eastAsia="ja-JP"/>
              </w:rPr>
            </w:pPr>
            <w:r>
              <w:rPr>
                <w:lang w:val="en-US" w:eastAsia="ja-JP"/>
              </w:rPr>
              <w:t>Change contact details as required</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Print Labels Setting</w:t>
            </w:r>
          </w:p>
        </w:tc>
        <w:tc>
          <w:tcPr>
            <w:tcW w:w="6379" w:type="dxa"/>
          </w:tcPr>
          <w:p w:rsidR="002F77CB" w:rsidRPr="002F77CB" w:rsidRDefault="002F77CB" w:rsidP="002F77CB">
            <w:pPr>
              <w:rPr>
                <w:lang w:val="en-US" w:eastAsia="ja-JP"/>
              </w:rPr>
            </w:pPr>
            <w:r w:rsidRPr="002F77CB">
              <w:rPr>
                <w:lang w:val="en-US" w:eastAsia="ja-JP"/>
              </w:rPr>
              <w:t>Printer/ Drawer – this will pick up from PC’s standard settings. Select appropriate printer for labels</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Print Formulation Setting</w:t>
            </w:r>
          </w:p>
        </w:tc>
        <w:tc>
          <w:tcPr>
            <w:tcW w:w="6379" w:type="dxa"/>
          </w:tcPr>
          <w:p w:rsidR="002F77CB" w:rsidRPr="002F77CB" w:rsidRDefault="002F77CB" w:rsidP="002F77CB">
            <w:pPr>
              <w:rPr>
                <w:lang w:val="en-US" w:eastAsia="ja-JP"/>
              </w:rPr>
            </w:pPr>
            <w:r w:rsidRPr="002F77CB">
              <w:rPr>
                <w:lang w:val="en-US" w:eastAsia="ja-JP"/>
              </w:rPr>
              <w:t>Printer/ Drawer – this will pick up from PC’s standard settings. Select appropriate printer for formulations</w:t>
            </w:r>
          </w:p>
        </w:tc>
      </w:tr>
      <w:tr w:rsidR="00C259D0" w:rsidRPr="002F77CB" w:rsidTr="00C259D0">
        <w:tc>
          <w:tcPr>
            <w:tcW w:w="3686" w:type="dxa"/>
          </w:tcPr>
          <w:p w:rsidR="00C259D0" w:rsidRPr="002F77CB" w:rsidRDefault="00C259D0" w:rsidP="002F77CB">
            <w:pPr>
              <w:rPr>
                <w:lang w:val="en-US" w:eastAsia="ja-JP"/>
              </w:rPr>
            </w:pPr>
            <w:r>
              <w:rPr>
                <w:lang w:val="en-US" w:eastAsia="ja-JP"/>
              </w:rPr>
              <w:t>Zebra Formulation Settings</w:t>
            </w:r>
          </w:p>
        </w:tc>
        <w:tc>
          <w:tcPr>
            <w:tcW w:w="6379" w:type="dxa"/>
          </w:tcPr>
          <w:p w:rsidR="00C259D0" w:rsidRPr="002F77CB" w:rsidRDefault="00C259D0" w:rsidP="002F77CB">
            <w:pPr>
              <w:rPr>
                <w:lang w:val="en-US" w:eastAsia="ja-JP"/>
              </w:rPr>
            </w:pPr>
            <w:r>
              <w:rPr>
                <w:lang w:val="en-US" w:eastAsia="ja-JP"/>
              </w:rPr>
              <w:t xml:space="preserve">Only for use with Zebra printers. Pick the </w:t>
            </w:r>
            <w:proofErr w:type="spellStart"/>
            <w:r>
              <w:rPr>
                <w:lang w:val="en-US" w:eastAsia="ja-JP"/>
              </w:rPr>
              <w:t>ZDesigner</w:t>
            </w:r>
            <w:proofErr w:type="spellEnd"/>
            <w:r>
              <w:rPr>
                <w:lang w:val="en-US" w:eastAsia="ja-JP"/>
              </w:rPr>
              <w:t xml:space="preserve"> GK420d printer and Manual Feed Drawer. This will print the formulation onto a zebra label.</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Default Print Actions</w:t>
            </w:r>
          </w:p>
        </w:tc>
        <w:tc>
          <w:tcPr>
            <w:tcW w:w="6379" w:type="dxa"/>
          </w:tcPr>
          <w:p w:rsidR="002F77CB" w:rsidRPr="002F77CB" w:rsidRDefault="002F77CB" w:rsidP="002F77CB">
            <w:pPr>
              <w:rPr>
                <w:lang w:val="en-US" w:eastAsia="ja-JP"/>
              </w:rPr>
            </w:pPr>
            <w:r w:rsidRPr="002F77CB">
              <w:rPr>
                <w:lang w:val="en-US" w:eastAsia="ja-JP"/>
              </w:rPr>
              <w:t>Dis</w:t>
            </w:r>
            <w:r w:rsidR="00737B87">
              <w:rPr>
                <w:lang w:val="en-US" w:eastAsia="ja-JP"/>
              </w:rPr>
              <w:t xml:space="preserve">able Default Print – check box </w:t>
            </w:r>
          </w:p>
          <w:p w:rsidR="002F77CB" w:rsidRPr="002F77CB" w:rsidRDefault="002F77CB" w:rsidP="002F77CB">
            <w:pPr>
              <w:rPr>
                <w:lang w:val="en-US" w:eastAsia="ja-JP"/>
              </w:rPr>
            </w:pPr>
            <w:r w:rsidRPr="002F77CB">
              <w:rPr>
                <w:lang w:val="en-US" w:eastAsia="ja-JP"/>
              </w:rPr>
              <w:t>Print Formulations</w:t>
            </w:r>
          </w:p>
          <w:p w:rsidR="002F77CB" w:rsidRPr="002F77CB" w:rsidRDefault="002F77CB" w:rsidP="002F77CB">
            <w:pPr>
              <w:rPr>
                <w:lang w:val="en-US" w:eastAsia="ja-JP"/>
              </w:rPr>
            </w:pPr>
            <w:r w:rsidRPr="002F77CB">
              <w:rPr>
                <w:lang w:val="en-US" w:eastAsia="ja-JP"/>
              </w:rPr>
              <w:t>Print Labels</w:t>
            </w:r>
          </w:p>
          <w:p w:rsidR="002F77CB" w:rsidRPr="002F77CB" w:rsidRDefault="002F77CB" w:rsidP="002F77CB">
            <w:pPr>
              <w:rPr>
                <w:lang w:val="en-US" w:eastAsia="ja-JP"/>
              </w:rPr>
            </w:pPr>
            <w:r w:rsidRPr="002F77CB">
              <w:rPr>
                <w:lang w:val="en-US" w:eastAsia="ja-JP"/>
              </w:rPr>
              <w:t xml:space="preserve">Send to Dispenser   </w:t>
            </w:r>
          </w:p>
          <w:p w:rsidR="002F77CB" w:rsidRPr="002F77CB" w:rsidRDefault="002F77CB" w:rsidP="002F77CB">
            <w:pPr>
              <w:rPr>
                <w:lang w:val="en-US" w:eastAsia="ja-JP"/>
              </w:rPr>
            </w:pPr>
            <w:r w:rsidRPr="002F77CB">
              <w:rPr>
                <w:lang w:val="en-US" w:eastAsia="ja-JP"/>
              </w:rPr>
              <w:t>(All default settings therefore check the boxes depending on use)</w:t>
            </w:r>
          </w:p>
        </w:tc>
      </w:tr>
      <w:tr w:rsidR="002F77CB" w:rsidRPr="002F77CB" w:rsidTr="00C259D0">
        <w:tc>
          <w:tcPr>
            <w:tcW w:w="3686" w:type="dxa"/>
          </w:tcPr>
          <w:p w:rsidR="002F77CB" w:rsidRPr="002F77CB" w:rsidRDefault="002F77CB" w:rsidP="002F77CB">
            <w:pPr>
              <w:rPr>
                <w:lang w:val="en-US" w:eastAsia="ja-JP"/>
              </w:rPr>
            </w:pPr>
            <w:r w:rsidRPr="002F77CB">
              <w:rPr>
                <w:lang w:val="en-US" w:eastAsia="ja-JP"/>
              </w:rPr>
              <w:t>Default Print Settings</w:t>
            </w:r>
          </w:p>
        </w:tc>
        <w:tc>
          <w:tcPr>
            <w:tcW w:w="6379" w:type="dxa"/>
          </w:tcPr>
          <w:p w:rsidR="002F77CB" w:rsidRPr="002F77CB" w:rsidRDefault="002F77CB" w:rsidP="002F77CB">
            <w:pPr>
              <w:rPr>
                <w:lang w:val="en-US" w:eastAsia="ja-JP"/>
              </w:rPr>
            </w:pPr>
            <w:r w:rsidRPr="002F77CB">
              <w:rPr>
                <w:lang w:val="en-US" w:eastAsia="ja-JP"/>
              </w:rPr>
              <w:t>Leave blank if not used</w:t>
            </w:r>
          </w:p>
          <w:p w:rsidR="002F77CB" w:rsidRPr="002F77CB" w:rsidRDefault="002F77CB" w:rsidP="002F77CB">
            <w:pPr>
              <w:rPr>
                <w:lang w:val="en-US" w:eastAsia="ja-JP"/>
              </w:rPr>
            </w:pPr>
            <w:r w:rsidRPr="002F77CB">
              <w:rPr>
                <w:lang w:val="en-US" w:eastAsia="ja-JP"/>
              </w:rPr>
              <w:t>Otherwise enter in some generic data:</w:t>
            </w:r>
          </w:p>
          <w:p w:rsidR="002F77CB" w:rsidRPr="002F77CB" w:rsidRDefault="002F77CB" w:rsidP="002F77CB">
            <w:pPr>
              <w:rPr>
                <w:lang w:val="en-US" w:eastAsia="ja-JP"/>
              </w:rPr>
            </w:pPr>
            <w:r w:rsidRPr="002F77CB">
              <w:rPr>
                <w:lang w:val="en-US" w:eastAsia="ja-JP"/>
              </w:rPr>
              <w:t>Number of Packs: 1</w:t>
            </w:r>
          </w:p>
          <w:p w:rsidR="002F77CB" w:rsidRPr="002F77CB" w:rsidRDefault="002F77CB" w:rsidP="002F77CB">
            <w:pPr>
              <w:rPr>
                <w:lang w:val="en-US" w:eastAsia="ja-JP"/>
              </w:rPr>
            </w:pPr>
            <w:r w:rsidRPr="002F77CB">
              <w:rPr>
                <w:lang w:val="en-US" w:eastAsia="ja-JP"/>
              </w:rPr>
              <w:t>Mix Batch No: 123</w:t>
            </w:r>
          </w:p>
          <w:p w:rsidR="002F77CB" w:rsidRPr="002F77CB" w:rsidRDefault="002F77CB" w:rsidP="002F77CB">
            <w:pPr>
              <w:rPr>
                <w:lang w:val="en-US" w:eastAsia="ja-JP"/>
              </w:rPr>
            </w:pPr>
            <w:r w:rsidRPr="002F77CB">
              <w:rPr>
                <w:lang w:val="en-US" w:eastAsia="ja-JP"/>
              </w:rPr>
              <w:t>Base Batch No: AB1234</w:t>
            </w:r>
          </w:p>
          <w:p w:rsidR="002F77CB" w:rsidRPr="002F77CB" w:rsidRDefault="002F77CB" w:rsidP="002F77CB">
            <w:pPr>
              <w:rPr>
                <w:lang w:val="en-US" w:eastAsia="ja-JP"/>
              </w:rPr>
            </w:pPr>
            <w:r w:rsidRPr="002F77CB">
              <w:rPr>
                <w:lang w:val="en-US" w:eastAsia="ja-JP"/>
              </w:rPr>
              <w:t>Order No: 111</w:t>
            </w:r>
          </w:p>
          <w:p w:rsidR="002F77CB" w:rsidRPr="002F77CB" w:rsidRDefault="002F77CB" w:rsidP="002F77CB">
            <w:pPr>
              <w:rPr>
                <w:lang w:val="en-US" w:eastAsia="ja-JP"/>
              </w:rPr>
            </w:pPr>
            <w:r w:rsidRPr="002F77CB">
              <w:rPr>
                <w:lang w:val="en-US" w:eastAsia="ja-JP"/>
              </w:rPr>
              <w:t xml:space="preserve">Customer: </w:t>
            </w:r>
            <w:proofErr w:type="spellStart"/>
            <w:r w:rsidRPr="002F77CB">
              <w:rPr>
                <w:lang w:val="en-US" w:eastAsia="ja-JP"/>
              </w:rPr>
              <w:t>Mr</w:t>
            </w:r>
            <w:proofErr w:type="spellEnd"/>
            <w:r w:rsidRPr="002F77CB">
              <w:rPr>
                <w:lang w:val="en-US" w:eastAsia="ja-JP"/>
              </w:rPr>
              <w:t xml:space="preserve"> Test</w:t>
            </w:r>
          </w:p>
          <w:p w:rsidR="002F77CB" w:rsidRPr="002F77CB" w:rsidRDefault="002F77CB" w:rsidP="002F77CB">
            <w:pPr>
              <w:rPr>
                <w:lang w:val="en-US" w:eastAsia="ja-JP"/>
              </w:rPr>
            </w:pPr>
            <w:r w:rsidRPr="002F77CB">
              <w:rPr>
                <w:lang w:val="en-US" w:eastAsia="ja-JP"/>
              </w:rPr>
              <w:t>Delivery Address: ABC</w:t>
            </w:r>
          </w:p>
        </w:tc>
      </w:tr>
      <w:tr w:rsidR="002F77CB" w:rsidRPr="002F77CB" w:rsidTr="00C259D0">
        <w:tc>
          <w:tcPr>
            <w:tcW w:w="10065" w:type="dxa"/>
            <w:gridSpan w:val="2"/>
          </w:tcPr>
          <w:p w:rsidR="002F77CB" w:rsidRPr="002F77CB" w:rsidRDefault="002F77CB" w:rsidP="002F77CB">
            <w:pPr>
              <w:jc w:val="center"/>
              <w:rPr>
                <w:b/>
                <w:lang w:val="en-US" w:eastAsia="ja-JP"/>
              </w:rPr>
            </w:pPr>
            <w:r w:rsidRPr="002F77CB">
              <w:rPr>
                <w:b/>
                <w:lang w:val="en-US" w:eastAsia="ja-JP"/>
              </w:rPr>
              <w:t>THEN SAVE!</w:t>
            </w:r>
          </w:p>
        </w:tc>
      </w:tr>
    </w:tbl>
    <w:p w:rsidR="00C259D0" w:rsidRDefault="00C259D0" w:rsidP="00C259D0">
      <w:pPr>
        <w:rPr>
          <w:noProof/>
          <w:lang w:val="en-US"/>
        </w:rPr>
      </w:pPr>
    </w:p>
    <w:p w:rsidR="006C38EB" w:rsidRDefault="006C38EB" w:rsidP="00C259D0">
      <w:pPr>
        <w:rPr>
          <w:noProof/>
          <w:lang w:val="en-US"/>
        </w:rPr>
      </w:pPr>
    </w:p>
    <w:p w:rsidR="006C38EB" w:rsidRDefault="006C38EB" w:rsidP="00C259D0">
      <w:pPr>
        <w:rPr>
          <w:noProof/>
          <w:lang w:val="en-US"/>
        </w:rPr>
      </w:pPr>
    </w:p>
    <w:p w:rsidR="006C38EB" w:rsidRDefault="006C38EB" w:rsidP="00C259D0">
      <w:pPr>
        <w:rPr>
          <w:noProof/>
          <w:lang w:val="en-US"/>
        </w:rPr>
      </w:pPr>
    </w:p>
    <w:p w:rsidR="006C38EB" w:rsidRDefault="006C38EB" w:rsidP="00C259D0">
      <w:pPr>
        <w:rPr>
          <w:noProof/>
          <w:lang w:val="en-US"/>
        </w:rPr>
      </w:pPr>
    </w:p>
    <w:p w:rsidR="006C38EB" w:rsidRDefault="006C38EB" w:rsidP="00C259D0">
      <w:pPr>
        <w:rPr>
          <w:noProof/>
          <w:lang w:val="en-US"/>
        </w:rPr>
      </w:pPr>
    </w:p>
    <w:p w:rsidR="006C38EB" w:rsidRDefault="006C38EB" w:rsidP="00C259D0">
      <w:pPr>
        <w:rPr>
          <w:noProof/>
          <w:lang w:val="en-US"/>
        </w:rPr>
      </w:pPr>
    </w:p>
    <w:p w:rsidR="006C38EB" w:rsidRDefault="006C38EB" w:rsidP="00C259D0">
      <w:pPr>
        <w:rPr>
          <w:noProof/>
          <w:lang w:val="en-US"/>
        </w:rPr>
      </w:pPr>
    </w:p>
    <w:p w:rsidR="00C259D0" w:rsidRPr="00F60257" w:rsidRDefault="00C259D0" w:rsidP="00F60257">
      <w:pPr>
        <w:rPr>
          <w:b/>
          <w:lang w:val="en-US" w:eastAsia="ja-JP"/>
        </w:rPr>
      </w:pPr>
      <w:r w:rsidRPr="00F60257">
        <w:rPr>
          <w:b/>
          <w:lang w:val="en-US" w:eastAsia="ja-JP"/>
        </w:rPr>
        <w:lastRenderedPageBreak/>
        <w:t>SAM:</w:t>
      </w:r>
    </w:p>
    <w:p w:rsidR="002F77CB" w:rsidRDefault="00C259D0" w:rsidP="002F77CB">
      <w:pPr>
        <w:rPr>
          <w:b/>
          <w:lang w:val="en-US" w:eastAsia="ja-JP"/>
        </w:rPr>
      </w:pPr>
      <w:r>
        <w:rPr>
          <w:noProof/>
          <w:lang w:val="en-US"/>
        </w:rPr>
        <w:drawing>
          <wp:inline distT="0" distB="0" distL="0" distR="0" wp14:anchorId="73954E8F" wp14:editId="41F3AF3F">
            <wp:extent cx="5731510" cy="3971643"/>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3971643"/>
                    </a:xfrm>
                    <a:prstGeom prst="rect">
                      <a:avLst/>
                    </a:prstGeom>
                  </pic:spPr>
                </pic:pic>
              </a:graphicData>
            </a:graphic>
          </wp:inline>
        </w:drawing>
      </w:r>
    </w:p>
    <w:p w:rsidR="00C249CF" w:rsidRDefault="00C249CF"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Default="006C38EB" w:rsidP="002F77CB">
      <w:pPr>
        <w:rPr>
          <w:b/>
          <w:lang w:val="en-US" w:eastAsia="ja-JP"/>
        </w:rPr>
      </w:pPr>
    </w:p>
    <w:p w:rsidR="006C38EB" w:rsidRPr="002F77CB" w:rsidRDefault="006C38EB" w:rsidP="002F77CB">
      <w:pPr>
        <w:rPr>
          <w:b/>
          <w:lang w:val="en-US" w:eastAsia="ja-JP"/>
        </w:rPr>
      </w:pPr>
    </w:p>
    <w:tbl>
      <w:tblPr>
        <w:tblStyle w:val="TableGrid"/>
        <w:tblW w:w="10065" w:type="dxa"/>
        <w:tblInd w:w="-459" w:type="dxa"/>
        <w:tblLook w:val="04A0" w:firstRow="1" w:lastRow="0" w:firstColumn="1" w:lastColumn="0" w:noHBand="0" w:noVBand="1"/>
      </w:tblPr>
      <w:tblGrid>
        <w:gridCol w:w="3686"/>
        <w:gridCol w:w="6379"/>
      </w:tblGrid>
      <w:tr w:rsidR="00C259D0" w:rsidRPr="002F77CB" w:rsidTr="00C259D0">
        <w:tc>
          <w:tcPr>
            <w:tcW w:w="3686" w:type="dxa"/>
          </w:tcPr>
          <w:p w:rsidR="00C259D0" w:rsidRPr="002F77CB" w:rsidRDefault="006C38EB" w:rsidP="00C259D0">
            <w:pPr>
              <w:rPr>
                <w:b/>
                <w:lang w:val="en-US" w:eastAsia="ja-JP"/>
              </w:rPr>
            </w:pPr>
            <w:r>
              <w:rPr>
                <w:b/>
                <w:lang w:val="en-US" w:eastAsia="ja-JP"/>
              </w:rPr>
              <w:lastRenderedPageBreak/>
              <w:t xml:space="preserve">SAM </w:t>
            </w:r>
            <w:r w:rsidR="00C259D0" w:rsidRPr="002F77CB">
              <w:rPr>
                <w:b/>
                <w:lang w:val="en-US" w:eastAsia="ja-JP"/>
              </w:rPr>
              <w:t>Setting</w:t>
            </w:r>
          </w:p>
        </w:tc>
        <w:tc>
          <w:tcPr>
            <w:tcW w:w="6379" w:type="dxa"/>
          </w:tcPr>
          <w:p w:rsidR="00C259D0" w:rsidRPr="002F77CB" w:rsidRDefault="00C259D0" w:rsidP="00C259D0">
            <w:pPr>
              <w:rPr>
                <w:b/>
                <w:lang w:val="en-US" w:eastAsia="ja-JP"/>
              </w:rPr>
            </w:pPr>
            <w:r w:rsidRPr="002F77CB">
              <w:rPr>
                <w:b/>
                <w:lang w:val="en-US" w:eastAsia="ja-JP"/>
              </w:rPr>
              <w:t>Type</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Label Format</w:t>
            </w:r>
          </w:p>
        </w:tc>
        <w:tc>
          <w:tcPr>
            <w:tcW w:w="6379" w:type="dxa"/>
          </w:tcPr>
          <w:p w:rsidR="00C259D0" w:rsidRPr="002F77CB" w:rsidRDefault="00C259D0" w:rsidP="00C259D0">
            <w:pPr>
              <w:rPr>
                <w:lang w:val="en-US" w:eastAsia="ja-JP"/>
              </w:rPr>
            </w:pPr>
            <w:r w:rsidRPr="002F77CB">
              <w:rPr>
                <w:lang w:val="en-US" w:eastAsia="ja-JP"/>
              </w:rPr>
              <w:t>4 labels on US Letter sheet (or Zebra)</w:t>
            </w:r>
          </w:p>
        </w:tc>
      </w:tr>
      <w:tr w:rsidR="00C259D0" w:rsidRPr="002F77CB" w:rsidTr="00C259D0">
        <w:tc>
          <w:tcPr>
            <w:tcW w:w="3686" w:type="dxa"/>
          </w:tcPr>
          <w:p w:rsidR="00C259D0" w:rsidRPr="002F77CB" w:rsidRDefault="00C259D0" w:rsidP="00C259D0">
            <w:pPr>
              <w:rPr>
                <w:lang w:val="en-US" w:eastAsia="ja-JP"/>
              </w:rPr>
            </w:pPr>
            <w:r>
              <w:rPr>
                <w:lang w:val="en-US" w:eastAsia="ja-JP"/>
              </w:rPr>
              <w:t xml:space="preserve">Second Label Language </w:t>
            </w:r>
          </w:p>
        </w:tc>
        <w:tc>
          <w:tcPr>
            <w:tcW w:w="6379" w:type="dxa"/>
          </w:tcPr>
          <w:p w:rsidR="00C259D0" w:rsidRPr="002F77CB" w:rsidRDefault="00C259D0" w:rsidP="00C259D0">
            <w:pPr>
              <w:rPr>
                <w:lang w:val="en-US" w:eastAsia="ja-JP"/>
              </w:rPr>
            </w:pPr>
            <w:r>
              <w:rPr>
                <w:lang w:val="en-US" w:eastAsia="ja-JP"/>
              </w:rPr>
              <w:t>This inserts a second language for all headings on labels. Select language as required</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Fractional Part</w:t>
            </w:r>
          </w:p>
        </w:tc>
        <w:tc>
          <w:tcPr>
            <w:tcW w:w="6379" w:type="dxa"/>
          </w:tcPr>
          <w:p w:rsidR="00C259D0" w:rsidRPr="002F77CB" w:rsidRDefault="00C249CF" w:rsidP="00C259D0">
            <w:pPr>
              <w:rPr>
                <w:lang w:val="en-US" w:eastAsia="ja-JP"/>
              </w:rPr>
            </w:pPr>
            <w:r>
              <w:rPr>
                <w:lang w:val="en-US" w:eastAsia="ja-JP"/>
              </w:rPr>
              <w:t>48 and 96</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Disable Costing Module</w:t>
            </w:r>
          </w:p>
        </w:tc>
        <w:tc>
          <w:tcPr>
            <w:tcW w:w="6379" w:type="dxa"/>
          </w:tcPr>
          <w:p w:rsidR="00C259D0" w:rsidRPr="002F77CB" w:rsidRDefault="00C259D0" w:rsidP="00C259D0">
            <w:pPr>
              <w:rPr>
                <w:lang w:val="en-US" w:eastAsia="ja-JP"/>
              </w:rPr>
            </w:pPr>
            <w:r w:rsidRPr="002F77CB">
              <w:rPr>
                <w:lang w:val="en-US" w:eastAsia="ja-JP"/>
              </w:rPr>
              <w:t>Leave Un-ticked</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Unit Volume for Cost</w:t>
            </w:r>
          </w:p>
        </w:tc>
        <w:tc>
          <w:tcPr>
            <w:tcW w:w="6379" w:type="dxa"/>
          </w:tcPr>
          <w:p w:rsidR="00C259D0" w:rsidRPr="002F77CB" w:rsidRDefault="00C249CF" w:rsidP="00C259D0">
            <w:pPr>
              <w:rPr>
                <w:lang w:val="en-US" w:eastAsia="ja-JP"/>
              </w:rPr>
            </w:pPr>
            <w:r>
              <w:rPr>
                <w:lang w:val="en-US" w:eastAsia="ja-JP"/>
              </w:rPr>
              <w:t>1 Brazilian Gallon</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Default Pack Size</w:t>
            </w:r>
          </w:p>
        </w:tc>
        <w:tc>
          <w:tcPr>
            <w:tcW w:w="6379" w:type="dxa"/>
          </w:tcPr>
          <w:p w:rsidR="00C259D0" w:rsidRPr="002F77CB" w:rsidRDefault="00C249CF" w:rsidP="00C259D0">
            <w:pPr>
              <w:rPr>
                <w:lang w:val="en-US" w:eastAsia="ja-JP"/>
              </w:rPr>
            </w:pPr>
            <w:r>
              <w:rPr>
                <w:lang w:val="en-US" w:eastAsia="ja-JP"/>
              </w:rPr>
              <w:t xml:space="preserve">1 Brazilian Gallon and 20 Liters </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Colorant Name</w:t>
            </w:r>
          </w:p>
        </w:tc>
        <w:tc>
          <w:tcPr>
            <w:tcW w:w="6379" w:type="dxa"/>
          </w:tcPr>
          <w:p w:rsidR="00C259D0" w:rsidRPr="002F77CB" w:rsidRDefault="00C249CF" w:rsidP="00C259D0">
            <w:pPr>
              <w:rPr>
                <w:lang w:val="en-US" w:eastAsia="ja-JP"/>
              </w:rPr>
            </w:pPr>
            <w:r>
              <w:rPr>
                <w:lang w:val="en-US" w:eastAsia="ja-JP"/>
              </w:rPr>
              <w:t>GVA</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Update Settings</w:t>
            </w:r>
          </w:p>
        </w:tc>
        <w:tc>
          <w:tcPr>
            <w:tcW w:w="6379" w:type="dxa"/>
          </w:tcPr>
          <w:p w:rsidR="00C259D0" w:rsidRPr="002F77CB" w:rsidRDefault="00C259D0" w:rsidP="00C259D0">
            <w:pPr>
              <w:rPr>
                <w:lang w:val="en-US" w:eastAsia="ja-JP"/>
              </w:rPr>
            </w:pPr>
            <w:r>
              <w:rPr>
                <w:lang w:val="en-US" w:eastAsia="ja-JP"/>
              </w:rPr>
              <w:t xml:space="preserve">Enable </w:t>
            </w:r>
            <w:r w:rsidRPr="002F77CB">
              <w:rPr>
                <w:lang w:val="en-US" w:eastAsia="ja-JP"/>
              </w:rPr>
              <w:t xml:space="preserve"> Automatic Updates </w:t>
            </w:r>
            <w:r>
              <w:rPr>
                <w:lang w:val="en-US" w:eastAsia="ja-JP"/>
              </w:rPr>
              <w:t>if access to internet</w:t>
            </w:r>
          </w:p>
          <w:p w:rsidR="00C259D0" w:rsidRDefault="00C259D0" w:rsidP="00C259D0">
            <w:pPr>
              <w:rPr>
                <w:lang w:val="en-US" w:eastAsia="ja-JP"/>
              </w:rPr>
            </w:pPr>
            <w:r w:rsidRPr="002F77CB">
              <w:rPr>
                <w:lang w:val="en-US" w:eastAsia="ja-JP"/>
              </w:rPr>
              <w:t>Browse to Regional Update location</w:t>
            </w:r>
          </w:p>
          <w:p w:rsidR="00C259D0" w:rsidRPr="002F77CB" w:rsidRDefault="00C259D0" w:rsidP="00C259D0">
            <w:pPr>
              <w:rPr>
                <w:lang w:val="en-US" w:eastAsia="ja-JP"/>
              </w:rPr>
            </w:pPr>
            <w:r>
              <w:rPr>
                <w:lang w:val="en-US" w:eastAsia="ja-JP"/>
              </w:rPr>
              <w:t>If access to internet; use the ICC Extranet update links</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History Settings</w:t>
            </w:r>
          </w:p>
        </w:tc>
        <w:tc>
          <w:tcPr>
            <w:tcW w:w="6379" w:type="dxa"/>
          </w:tcPr>
          <w:p w:rsidR="00C259D0" w:rsidRPr="002F77CB" w:rsidRDefault="00C259D0" w:rsidP="00C259D0">
            <w:pPr>
              <w:rPr>
                <w:lang w:val="en-US" w:eastAsia="ja-JP"/>
              </w:rPr>
            </w:pPr>
            <w:r w:rsidRPr="002F77CB">
              <w:rPr>
                <w:lang w:val="en-US" w:eastAsia="ja-JP"/>
              </w:rPr>
              <w:t>Set Location to:</w:t>
            </w:r>
          </w:p>
          <w:p w:rsidR="00C259D0" w:rsidRPr="002F77CB" w:rsidRDefault="00C259D0" w:rsidP="00C259D0">
            <w:pPr>
              <w:rPr>
                <w:lang w:val="en-US" w:eastAsia="ja-JP"/>
              </w:rPr>
            </w:pPr>
            <w:r w:rsidRPr="002F77CB">
              <w:rPr>
                <w:lang w:val="en-US" w:eastAsia="ja-JP"/>
              </w:rPr>
              <w:t>C:\Program Files (x86)\ Tint Centre Application\ Data</w:t>
            </w:r>
          </w:p>
        </w:tc>
      </w:tr>
      <w:tr w:rsidR="00C259D0" w:rsidRPr="002F77CB" w:rsidTr="00C259D0">
        <w:tc>
          <w:tcPr>
            <w:tcW w:w="3686" w:type="dxa"/>
          </w:tcPr>
          <w:p w:rsidR="00C259D0" w:rsidRPr="002F77CB" w:rsidRDefault="00C259D0" w:rsidP="00C259D0">
            <w:pPr>
              <w:rPr>
                <w:lang w:val="en-US" w:eastAsia="ja-JP"/>
              </w:rPr>
            </w:pPr>
            <w:r>
              <w:rPr>
                <w:lang w:val="en-US" w:eastAsia="ja-JP"/>
              </w:rPr>
              <w:t>GUID</w:t>
            </w:r>
          </w:p>
        </w:tc>
        <w:tc>
          <w:tcPr>
            <w:tcW w:w="6379" w:type="dxa"/>
          </w:tcPr>
          <w:p w:rsidR="00C259D0" w:rsidRPr="002F77CB" w:rsidRDefault="00C259D0" w:rsidP="00C259D0">
            <w:pPr>
              <w:rPr>
                <w:lang w:val="en-US" w:eastAsia="ja-JP"/>
              </w:rPr>
            </w:pPr>
            <w:r>
              <w:rPr>
                <w:lang w:val="en-US" w:eastAsia="ja-JP"/>
              </w:rPr>
              <w:t xml:space="preserve">The GUID should remain as is unless otherwise granted by the Global </w:t>
            </w:r>
            <w:proofErr w:type="spellStart"/>
            <w:r>
              <w:rPr>
                <w:lang w:val="en-US" w:eastAsia="ja-JP"/>
              </w:rPr>
              <w:t>Colour</w:t>
            </w:r>
            <w:proofErr w:type="spellEnd"/>
            <w:r>
              <w:rPr>
                <w:lang w:val="en-US" w:eastAsia="ja-JP"/>
              </w:rPr>
              <w:t xml:space="preserve"> Team</w:t>
            </w:r>
          </w:p>
        </w:tc>
      </w:tr>
      <w:tr w:rsidR="00C259D0" w:rsidRPr="002F77CB" w:rsidTr="00C259D0">
        <w:tc>
          <w:tcPr>
            <w:tcW w:w="3686" w:type="dxa"/>
          </w:tcPr>
          <w:p w:rsidR="00C259D0" w:rsidRDefault="00C259D0" w:rsidP="00C259D0">
            <w:pPr>
              <w:rPr>
                <w:lang w:val="en-US" w:eastAsia="ja-JP"/>
              </w:rPr>
            </w:pPr>
            <w:r>
              <w:rPr>
                <w:lang w:val="en-US" w:eastAsia="ja-JP"/>
              </w:rPr>
              <w:t>Contact Information</w:t>
            </w:r>
          </w:p>
        </w:tc>
        <w:tc>
          <w:tcPr>
            <w:tcW w:w="6379" w:type="dxa"/>
          </w:tcPr>
          <w:p w:rsidR="00C259D0" w:rsidRPr="002F77CB" w:rsidRDefault="00C259D0" w:rsidP="00C259D0">
            <w:pPr>
              <w:rPr>
                <w:lang w:val="en-US" w:eastAsia="ja-JP"/>
              </w:rPr>
            </w:pPr>
            <w:r>
              <w:rPr>
                <w:lang w:val="en-US" w:eastAsia="ja-JP"/>
              </w:rPr>
              <w:t>Change contact details as required</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Print Labels Setting</w:t>
            </w:r>
          </w:p>
        </w:tc>
        <w:tc>
          <w:tcPr>
            <w:tcW w:w="6379" w:type="dxa"/>
          </w:tcPr>
          <w:p w:rsidR="00C259D0" w:rsidRPr="002F77CB" w:rsidRDefault="00C259D0" w:rsidP="00C259D0">
            <w:pPr>
              <w:rPr>
                <w:lang w:val="en-US" w:eastAsia="ja-JP"/>
              </w:rPr>
            </w:pPr>
            <w:r w:rsidRPr="002F77CB">
              <w:rPr>
                <w:lang w:val="en-US" w:eastAsia="ja-JP"/>
              </w:rPr>
              <w:t>Printer/ Drawer – this will pick up from PC’s standard settings. Select appropriate printer for labels</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Print Formulation Setting</w:t>
            </w:r>
          </w:p>
        </w:tc>
        <w:tc>
          <w:tcPr>
            <w:tcW w:w="6379" w:type="dxa"/>
          </w:tcPr>
          <w:p w:rsidR="00C259D0" w:rsidRPr="002F77CB" w:rsidRDefault="00C259D0" w:rsidP="00C259D0">
            <w:pPr>
              <w:rPr>
                <w:lang w:val="en-US" w:eastAsia="ja-JP"/>
              </w:rPr>
            </w:pPr>
            <w:r w:rsidRPr="002F77CB">
              <w:rPr>
                <w:lang w:val="en-US" w:eastAsia="ja-JP"/>
              </w:rPr>
              <w:t>Printer/ Drawer – this will pick up from PC’s standard settings. Select appropriate printer for formulations</w:t>
            </w:r>
          </w:p>
        </w:tc>
      </w:tr>
      <w:tr w:rsidR="00C259D0" w:rsidRPr="002F77CB" w:rsidTr="00C259D0">
        <w:tc>
          <w:tcPr>
            <w:tcW w:w="3686" w:type="dxa"/>
          </w:tcPr>
          <w:p w:rsidR="00C259D0" w:rsidRPr="002F77CB" w:rsidRDefault="00C259D0" w:rsidP="00C259D0">
            <w:pPr>
              <w:rPr>
                <w:lang w:val="en-US" w:eastAsia="ja-JP"/>
              </w:rPr>
            </w:pPr>
            <w:r>
              <w:rPr>
                <w:lang w:val="en-US" w:eastAsia="ja-JP"/>
              </w:rPr>
              <w:t>Zebra Formulation Settings</w:t>
            </w:r>
          </w:p>
        </w:tc>
        <w:tc>
          <w:tcPr>
            <w:tcW w:w="6379" w:type="dxa"/>
          </w:tcPr>
          <w:p w:rsidR="00C259D0" w:rsidRPr="002F77CB" w:rsidRDefault="00C259D0" w:rsidP="00C259D0">
            <w:pPr>
              <w:rPr>
                <w:lang w:val="en-US" w:eastAsia="ja-JP"/>
              </w:rPr>
            </w:pPr>
            <w:r>
              <w:rPr>
                <w:lang w:val="en-US" w:eastAsia="ja-JP"/>
              </w:rPr>
              <w:t xml:space="preserve">Only for use with Zebra printers. Pick the </w:t>
            </w:r>
            <w:proofErr w:type="spellStart"/>
            <w:r>
              <w:rPr>
                <w:lang w:val="en-US" w:eastAsia="ja-JP"/>
              </w:rPr>
              <w:t>ZDesigner</w:t>
            </w:r>
            <w:proofErr w:type="spellEnd"/>
            <w:r>
              <w:rPr>
                <w:lang w:val="en-US" w:eastAsia="ja-JP"/>
              </w:rPr>
              <w:t xml:space="preserve"> GK420d printer and Manual Feed Drawer. This will print the formulation onto a zebra label.</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Default Print Actions</w:t>
            </w:r>
          </w:p>
        </w:tc>
        <w:tc>
          <w:tcPr>
            <w:tcW w:w="6379" w:type="dxa"/>
          </w:tcPr>
          <w:p w:rsidR="00C259D0" w:rsidRPr="002F77CB" w:rsidRDefault="00C259D0" w:rsidP="00C259D0">
            <w:pPr>
              <w:rPr>
                <w:lang w:val="en-US" w:eastAsia="ja-JP"/>
              </w:rPr>
            </w:pPr>
            <w:r w:rsidRPr="002F77CB">
              <w:rPr>
                <w:lang w:val="en-US" w:eastAsia="ja-JP"/>
              </w:rPr>
              <w:t>Disable</w:t>
            </w:r>
            <w:r w:rsidR="001216C1">
              <w:rPr>
                <w:lang w:val="en-US" w:eastAsia="ja-JP"/>
              </w:rPr>
              <w:t xml:space="preserve"> Default Print – check box </w:t>
            </w:r>
          </w:p>
          <w:p w:rsidR="00C259D0" w:rsidRPr="002F77CB" w:rsidRDefault="00C259D0" w:rsidP="00C259D0">
            <w:pPr>
              <w:rPr>
                <w:lang w:val="en-US" w:eastAsia="ja-JP"/>
              </w:rPr>
            </w:pPr>
            <w:r w:rsidRPr="002F77CB">
              <w:rPr>
                <w:lang w:val="en-US" w:eastAsia="ja-JP"/>
              </w:rPr>
              <w:t>Print Formulations</w:t>
            </w:r>
          </w:p>
          <w:p w:rsidR="00C259D0" w:rsidRPr="002F77CB" w:rsidRDefault="00C259D0" w:rsidP="00C259D0">
            <w:pPr>
              <w:rPr>
                <w:lang w:val="en-US" w:eastAsia="ja-JP"/>
              </w:rPr>
            </w:pPr>
            <w:r w:rsidRPr="002F77CB">
              <w:rPr>
                <w:lang w:val="en-US" w:eastAsia="ja-JP"/>
              </w:rPr>
              <w:t>Print Labels</w:t>
            </w:r>
          </w:p>
          <w:p w:rsidR="00C259D0" w:rsidRPr="002F77CB" w:rsidRDefault="00C259D0" w:rsidP="00C259D0">
            <w:pPr>
              <w:rPr>
                <w:lang w:val="en-US" w:eastAsia="ja-JP"/>
              </w:rPr>
            </w:pPr>
            <w:r w:rsidRPr="002F77CB">
              <w:rPr>
                <w:lang w:val="en-US" w:eastAsia="ja-JP"/>
              </w:rPr>
              <w:t xml:space="preserve">Send to Dispenser   </w:t>
            </w:r>
          </w:p>
          <w:p w:rsidR="00C259D0" w:rsidRPr="002F77CB" w:rsidRDefault="00C259D0" w:rsidP="00C259D0">
            <w:pPr>
              <w:rPr>
                <w:lang w:val="en-US" w:eastAsia="ja-JP"/>
              </w:rPr>
            </w:pPr>
            <w:r w:rsidRPr="002F77CB">
              <w:rPr>
                <w:lang w:val="en-US" w:eastAsia="ja-JP"/>
              </w:rPr>
              <w:t>(All default settings therefore check the boxes depending on use)</w:t>
            </w:r>
          </w:p>
        </w:tc>
      </w:tr>
      <w:tr w:rsidR="00C259D0" w:rsidRPr="002F77CB" w:rsidTr="00C259D0">
        <w:tc>
          <w:tcPr>
            <w:tcW w:w="3686" w:type="dxa"/>
          </w:tcPr>
          <w:p w:rsidR="00C259D0" w:rsidRPr="002F77CB" w:rsidRDefault="00C259D0" w:rsidP="00C259D0">
            <w:pPr>
              <w:rPr>
                <w:lang w:val="en-US" w:eastAsia="ja-JP"/>
              </w:rPr>
            </w:pPr>
            <w:r w:rsidRPr="002F77CB">
              <w:rPr>
                <w:lang w:val="en-US" w:eastAsia="ja-JP"/>
              </w:rPr>
              <w:t>Default Print Settings</w:t>
            </w:r>
          </w:p>
        </w:tc>
        <w:tc>
          <w:tcPr>
            <w:tcW w:w="6379" w:type="dxa"/>
          </w:tcPr>
          <w:p w:rsidR="00C259D0" w:rsidRPr="002F77CB" w:rsidRDefault="00C259D0" w:rsidP="00C259D0">
            <w:pPr>
              <w:rPr>
                <w:lang w:val="en-US" w:eastAsia="ja-JP"/>
              </w:rPr>
            </w:pPr>
            <w:r w:rsidRPr="002F77CB">
              <w:rPr>
                <w:lang w:val="en-US" w:eastAsia="ja-JP"/>
              </w:rPr>
              <w:t>Leave blank if not used</w:t>
            </w:r>
          </w:p>
          <w:p w:rsidR="00C259D0" w:rsidRPr="002F77CB" w:rsidRDefault="00C259D0" w:rsidP="00C259D0">
            <w:pPr>
              <w:rPr>
                <w:lang w:val="en-US" w:eastAsia="ja-JP"/>
              </w:rPr>
            </w:pPr>
            <w:r w:rsidRPr="002F77CB">
              <w:rPr>
                <w:lang w:val="en-US" w:eastAsia="ja-JP"/>
              </w:rPr>
              <w:t>Otherwise enter in some generic data:</w:t>
            </w:r>
          </w:p>
          <w:p w:rsidR="00C259D0" w:rsidRPr="002F77CB" w:rsidRDefault="00C259D0" w:rsidP="00C259D0">
            <w:pPr>
              <w:rPr>
                <w:lang w:val="en-US" w:eastAsia="ja-JP"/>
              </w:rPr>
            </w:pPr>
            <w:r w:rsidRPr="002F77CB">
              <w:rPr>
                <w:lang w:val="en-US" w:eastAsia="ja-JP"/>
              </w:rPr>
              <w:t>Number of Packs: 1</w:t>
            </w:r>
          </w:p>
          <w:p w:rsidR="00C259D0" w:rsidRPr="002F77CB" w:rsidRDefault="00C259D0" w:rsidP="00C259D0">
            <w:pPr>
              <w:rPr>
                <w:lang w:val="en-US" w:eastAsia="ja-JP"/>
              </w:rPr>
            </w:pPr>
            <w:r w:rsidRPr="002F77CB">
              <w:rPr>
                <w:lang w:val="en-US" w:eastAsia="ja-JP"/>
              </w:rPr>
              <w:t>Mix Batch No: 123</w:t>
            </w:r>
          </w:p>
          <w:p w:rsidR="00C259D0" w:rsidRPr="002F77CB" w:rsidRDefault="00C259D0" w:rsidP="00C259D0">
            <w:pPr>
              <w:rPr>
                <w:lang w:val="en-US" w:eastAsia="ja-JP"/>
              </w:rPr>
            </w:pPr>
            <w:r w:rsidRPr="002F77CB">
              <w:rPr>
                <w:lang w:val="en-US" w:eastAsia="ja-JP"/>
              </w:rPr>
              <w:t>Base Batch No: AB1234</w:t>
            </w:r>
          </w:p>
          <w:p w:rsidR="00C259D0" w:rsidRPr="002F77CB" w:rsidRDefault="00C259D0" w:rsidP="00C259D0">
            <w:pPr>
              <w:rPr>
                <w:lang w:val="en-US" w:eastAsia="ja-JP"/>
              </w:rPr>
            </w:pPr>
            <w:r w:rsidRPr="002F77CB">
              <w:rPr>
                <w:lang w:val="en-US" w:eastAsia="ja-JP"/>
              </w:rPr>
              <w:t>Order No: 111</w:t>
            </w:r>
          </w:p>
          <w:p w:rsidR="00C259D0" w:rsidRPr="002F77CB" w:rsidRDefault="00C259D0" w:rsidP="00C259D0">
            <w:pPr>
              <w:rPr>
                <w:lang w:val="en-US" w:eastAsia="ja-JP"/>
              </w:rPr>
            </w:pPr>
            <w:r w:rsidRPr="002F77CB">
              <w:rPr>
                <w:lang w:val="en-US" w:eastAsia="ja-JP"/>
              </w:rPr>
              <w:t xml:space="preserve">Customer: </w:t>
            </w:r>
            <w:proofErr w:type="spellStart"/>
            <w:r w:rsidRPr="002F77CB">
              <w:rPr>
                <w:lang w:val="en-US" w:eastAsia="ja-JP"/>
              </w:rPr>
              <w:t>Mr</w:t>
            </w:r>
            <w:proofErr w:type="spellEnd"/>
            <w:r w:rsidRPr="002F77CB">
              <w:rPr>
                <w:lang w:val="en-US" w:eastAsia="ja-JP"/>
              </w:rPr>
              <w:t xml:space="preserve"> Test</w:t>
            </w:r>
          </w:p>
          <w:p w:rsidR="00C259D0" w:rsidRPr="002F77CB" w:rsidRDefault="00C259D0" w:rsidP="00C259D0">
            <w:pPr>
              <w:rPr>
                <w:lang w:val="en-US" w:eastAsia="ja-JP"/>
              </w:rPr>
            </w:pPr>
            <w:r w:rsidRPr="002F77CB">
              <w:rPr>
                <w:lang w:val="en-US" w:eastAsia="ja-JP"/>
              </w:rPr>
              <w:t>Delivery Address: ABC</w:t>
            </w:r>
          </w:p>
        </w:tc>
      </w:tr>
      <w:tr w:rsidR="00C259D0" w:rsidRPr="002F77CB" w:rsidTr="00C259D0">
        <w:tc>
          <w:tcPr>
            <w:tcW w:w="10065" w:type="dxa"/>
            <w:gridSpan w:val="2"/>
          </w:tcPr>
          <w:p w:rsidR="00C259D0" w:rsidRPr="002F77CB" w:rsidRDefault="00C259D0" w:rsidP="00C259D0">
            <w:pPr>
              <w:jc w:val="center"/>
              <w:rPr>
                <w:b/>
                <w:lang w:val="en-US" w:eastAsia="ja-JP"/>
              </w:rPr>
            </w:pPr>
            <w:r w:rsidRPr="002F77CB">
              <w:rPr>
                <w:b/>
                <w:lang w:val="en-US" w:eastAsia="ja-JP"/>
              </w:rPr>
              <w:t>THEN SAVE!</w:t>
            </w:r>
          </w:p>
        </w:tc>
      </w:tr>
    </w:tbl>
    <w:p w:rsidR="002F77CB" w:rsidRDefault="002F77CB" w:rsidP="002F77CB">
      <w:pPr>
        <w:rPr>
          <w:lang w:val="en-US" w:eastAsia="ja-JP"/>
        </w:rPr>
      </w:pPr>
    </w:p>
    <w:p w:rsidR="00C249CF" w:rsidRDefault="00C249CF" w:rsidP="002F77CB">
      <w:pPr>
        <w:rPr>
          <w:lang w:val="en-US" w:eastAsia="ja-JP"/>
        </w:rPr>
      </w:pPr>
    </w:p>
    <w:p w:rsidR="00C249CF" w:rsidRDefault="00C249CF" w:rsidP="002F77CB">
      <w:pPr>
        <w:rPr>
          <w:lang w:val="en-US" w:eastAsia="ja-JP"/>
        </w:rPr>
      </w:pPr>
    </w:p>
    <w:p w:rsidR="00C249CF" w:rsidRDefault="00C249CF" w:rsidP="002F77CB">
      <w:pPr>
        <w:rPr>
          <w:lang w:val="en-US" w:eastAsia="ja-JP"/>
        </w:rPr>
      </w:pPr>
    </w:p>
    <w:p w:rsidR="00C249CF" w:rsidRDefault="00C249CF" w:rsidP="002F77CB">
      <w:pPr>
        <w:rPr>
          <w:lang w:val="en-US" w:eastAsia="ja-JP"/>
        </w:rPr>
      </w:pPr>
    </w:p>
    <w:p w:rsidR="00C249CF" w:rsidRDefault="00C249CF" w:rsidP="002F77CB">
      <w:pPr>
        <w:rPr>
          <w:lang w:val="en-US" w:eastAsia="ja-JP"/>
        </w:rPr>
      </w:pPr>
    </w:p>
    <w:p w:rsidR="00C249CF" w:rsidRDefault="00C249CF" w:rsidP="002F77CB">
      <w:pPr>
        <w:rPr>
          <w:lang w:val="en-US" w:eastAsia="ja-JP"/>
        </w:rPr>
      </w:pPr>
    </w:p>
    <w:p w:rsidR="00C249CF" w:rsidRDefault="00C249CF" w:rsidP="002F77CB">
      <w:pPr>
        <w:rPr>
          <w:lang w:val="en-US" w:eastAsia="ja-JP"/>
        </w:rPr>
      </w:pPr>
    </w:p>
    <w:p w:rsidR="002F77CB" w:rsidRDefault="00C249CF" w:rsidP="00F60257">
      <w:pPr>
        <w:rPr>
          <w:lang w:val="en-US" w:eastAsia="ja-JP"/>
        </w:rPr>
      </w:pPr>
      <w:bookmarkStart w:id="34" w:name="_Toc473123333"/>
      <w:bookmarkStart w:id="35" w:name="_Toc473123743"/>
      <w:bookmarkStart w:id="36" w:name="_Toc473282251"/>
      <w:bookmarkStart w:id="37" w:name="_Toc473282300"/>
      <w:bookmarkStart w:id="38" w:name="_Toc473295466"/>
      <w:bookmarkStart w:id="39" w:name="_Toc473295539"/>
      <w:r w:rsidRPr="00F60257">
        <w:rPr>
          <w:rStyle w:val="Heading2Char"/>
          <w:rFonts w:ascii="Arial" w:hAnsi="Arial" w:cs="Arial"/>
          <w:color w:val="auto"/>
          <w:sz w:val="24"/>
        </w:rPr>
        <w:lastRenderedPageBreak/>
        <w:t>KOR</w:t>
      </w:r>
      <w:bookmarkEnd w:id="34"/>
      <w:bookmarkEnd w:id="35"/>
      <w:bookmarkEnd w:id="36"/>
      <w:bookmarkEnd w:id="37"/>
      <w:bookmarkEnd w:id="38"/>
      <w:bookmarkEnd w:id="39"/>
      <w:r>
        <w:rPr>
          <w:lang w:val="en-US" w:eastAsia="ja-JP"/>
        </w:rPr>
        <w:t>:</w:t>
      </w:r>
    </w:p>
    <w:p w:rsidR="00C249CF" w:rsidRDefault="00C249CF" w:rsidP="002F77CB">
      <w:pPr>
        <w:spacing w:after="0" w:line="240" w:lineRule="auto"/>
        <w:rPr>
          <w:rFonts w:cs="Arial"/>
          <w:lang w:val="en-US" w:eastAsia="ja-JP"/>
        </w:rPr>
      </w:pPr>
    </w:p>
    <w:p w:rsidR="00C249CF" w:rsidRPr="002F77CB" w:rsidRDefault="00C249CF" w:rsidP="002F77CB">
      <w:pPr>
        <w:spacing w:after="0" w:line="240" w:lineRule="auto"/>
        <w:rPr>
          <w:rFonts w:cs="Arial"/>
          <w:lang w:val="en-US" w:eastAsia="ja-JP"/>
        </w:rPr>
      </w:pPr>
      <w:r>
        <w:rPr>
          <w:noProof/>
          <w:lang w:val="en-US"/>
        </w:rPr>
        <w:drawing>
          <wp:inline distT="0" distB="0" distL="0" distR="0" wp14:anchorId="3C96E1EC" wp14:editId="0365F301">
            <wp:extent cx="5731510" cy="393306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3933065"/>
                    </a:xfrm>
                    <a:prstGeom prst="rect">
                      <a:avLst/>
                    </a:prstGeom>
                  </pic:spPr>
                </pic:pic>
              </a:graphicData>
            </a:graphic>
          </wp:inline>
        </w:drawing>
      </w:r>
    </w:p>
    <w:p w:rsidR="002F77CB" w:rsidRPr="002F77CB" w:rsidRDefault="002F77CB" w:rsidP="002F77CB">
      <w:pPr>
        <w:spacing w:after="0" w:line="240" w:lineRule="auto"/>
        <w:rPr>
          <w:rFonts w:cs="Arial"/>
          <w:lang w:val="en-US" w:eastAsia="ja-JP"/>
        </w:rPr>
      </w:pPr>
    </w:p>
    <w:p w:rsidR="002F77CB" w:rsidRPr="002F77CB" w:rsidRDefault="002F77CB" w:rsidP="002F77CB">
      <w:pPr>
        <w:spacing w:after="0" w:line="240" w:lineRule="auto"/>
        <w:rPr>
          <w:rFonts w:cs="Arial"/>
          <w:lang w:val="en-US" w:eastAsia="ja-JP"/>
        </w:rPr>
      </w:pPr>
    </w:p>
    <w:p w:rsidR="002F77CB" w:rsidRDefault="002F77C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Default="006C38EB" w:rsidP="002F77CB">
      <w:pPr>
        <w:spacing w:after="0" w:line="240" w:lineRule="auto"/>
        <w:rPr>
          <w:rFonts w:cs="Arial"/>
          <w:lang w:val="en-US" w:eastAsia="ja-JP"/>
        </w:rPr>
      </w:pPr>
    </w:p>
    <w:p w:rsidR="006C38EB" w:rsidRPr="002F77CB" w:rsidRDefault="006C38EB" w:rsidP="002F77CB">
      <w:pPr>
        <w:spacing w:after="0" w:line="240" w:lineRule="auto"/>
        <w:rPr>
          <w:rFonts w:cs="Arial"/>
          <w:lang w:val="en-US" w:eastAsia="ja-JP"/>
        </w:rPr>
      </w:pPr>
    </w:p>
    <w:tbl>
      <w:tblPr>
        <w:tblStyle w:val="TableGrid"/>
        <w:tblW w:w="10065" w:type="dxa"/>
        <w:tblInd w:w="-459" w:type="dxa"/>
        <w:tblLook w:val="04A0" w:firstRow="1" w:lastRow="0" w:firstColumn="1" w:lastColumn="0" w:noHBand="0" w:noVBand="1"/>
      </w:tblPr>
      <w:tblGrid>
        <w:gridCol w:w="3686"/>
        <w:gridCol w:w="6379"/>
      </w:tblGrid>
      <w:tr w:rsidR="00C249CF" w:rsidRPr="002F77CB" w:rsidTr="00D500C1">
        <w:tc>
          <w:tcPr>
            <w:tcW w:w="3686" w:type="dxa"/>
          </w:tcPr>
          <w:p w:rsidR="00C249CF" w:rsidRPr="002F77CB" w:rsidRDefault="006C38EB" w:rsidP="00D500C1">
            <w:pPr>
              <w:rPr>
                <w:b/>
                <w:lang w:val="en-US" w:eastAsia="ja-JP"/>
              </w:rPr>
            </w:pPr>
            <w:r>
              <w:rPr>
                <w:b/>
                <w:lang w:val="en-US" w:eastAsia="ja-JP"/>
              </w:rPr>
              <w:lastRenderedPageBreak/>
              <w:t xml:space="preserve">KOR </w:t>
            </w:r>
            <w:r w:rsidR="00C249CF" w:rsidRPr="002F77CB">
              <w:rPr>
                <w:b/>
                <w:lang w:val="en-US" w:eastAsia="ja-JP"/>
              </w:rPr>
              <w:t>Setting</w:t>
            </w:r>
          </w:p>
        </w:tc>
        <w:tc>
          <w:tcPr>
            <w:tcW w:w="6379" w:type="dxa"/>
          </w:tcPr>
          <w:p w:rsidR="00C249CF" w:rsidRPr="002F77CB" w:rsidRDefault="00C249CF" w:rsidP="00D500C1">
            <w:pPr>
              <w:rPr>
                <w:b/>
                <w:lang w:val="en-US" w:eastAsia="ja-JP"/>
              </w:rPr>
            </w:pPr>
            <w:r w:rsidRPr="002F77CB">
              <w:rPr>
                <w:b/>
                <w:lang w:val="en-US" w:eastAsia="ja-JP"/>
              </w:rPr>
              <w:t>Type</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Label Format</w:t>
            </w:r>
          </w:p>
        </w:tc>
        <w:tc>
          <w:tcPr>
            <w:tcW w:w="6379" w:type="dxa"/>
          </w:tcPr>
          <w:p w:rsidR="00C249CF" w:rsidRPr="002F77CB" w:rsidRDefault="00C249CF" w:rsidP="00D500C1">
            <w:pPr>
              <w:rPr>
                <w:lang w:val="en-US" w:eastAsia="ja-JP"/>
              </w:rPr>
            </w:pPr>
            <w:r>
              <w:rPr>
                <w:lang w:val="en-US" w:eastAsia="ja-JP"/>
              </w:rPr>
              <w:t>Medium Zebra Label</w:t>
            </w:r>
          </w:p>
        </w:tc>
      </w:tr>
      <w:tr w:rsidR="00C249CF" w:rsidRPr="002F77CB" w:rsidTr="00D500C1">
        <w:tc>
          <w:tcPr>
            <w:tcW w:w="3686" w:type="dxa"/>
          </w:tcPr>
          <w:p w:rsidR="00C249CF" w:rsidRPr="002F77CB" w:rsidRDefault="00C249CF" w:rsidP="00D500C1">
            <w:pPr>
              <w:rPr>
                <w:lang w:val="en-US" w:eastAsia="ja-JP"/>
              </w:rPr>
            </w:pPr>
            <w:r>
              <w:rPr>
                <w:lang w:val="en-US" w:eastAsia="ja-JP"/>
              </w:rPr>
              <w:t xml:space="preserve">Second Label Language </w:t>
            </w:r>
          </w:p>
        </w:tc>
        <w:tc>
          <w:tcPr>
            <w:tcW w:w="6379" w:type="dxa"/>
          </w:tcPr>
          <w:p w:rsidR="00C249CF" w:rsidRPr="002F77CB" w:rsidRDefault="00C249CF" w:rsidP="00D500C1">
            <w:pPr>
              <w:rPr>
                <w:lang w:val="en-US" w:eastAsia="ja-JP"/>
              </w:rPr>
            </w:pPr>
            <w:r>
              <w:rPr>
                <w:lang w:val="en-US" w:eastAsia="ja-JP"/>
              </w:rPr>
              <w:t>This inserts a second language for all headings on labels. Select language as required</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Fractional Part</w:t>
            </w:r>
          </w:p>
        </w:tc>
        <w:tc>
          <w:tcPr>
            <w:tcW w:w="6379" w:type="dxa"/>
          </w:tcPr>
          <w:p w:rsidR="00C249CF" w:rsidRPr="002F77CB" w:rsidRDefault="00C249CF" w:rsidP="00D500C1">
            <w:pPr>
              <w:rPr>
                <w:lang w:val="en-US" w:eastAsia="ja-JP"/>
              </w:rPr>
            </w:pPr>
            <w:r>
              <w:rPr>
                <w:lang w:val="en-US" w:eastAsia="ja-JP"/>
              </w:rPr>
              <w:t>48 and 96</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Disable Costing Module</w:t>
            </w:r>
          </w:p>
        </w:tc>
        <w:tc>
          <w:tcPr>
            <w:tcW w:w="6379" w:type="dxa"/>
          </w:tcPr>
          <w:p w:rsidR="00C249CF" w:rsidRPr="002F77CB" w:rsidRDefault="00C249CF" w:rsidP="00D500C1">
            <w:pPr>
              <w:rPr>
                <w:lang w:val="en-US" w:eastAsia="ja-JP"/>
              </w:rPr>
            </w:pPr>
            <w:r w:rsidRPr="002F77CB">
              <w:rPr>
                <w:lang w:val="en-US" w:eastAsia="ja-JP"/>
              </w:rPr>
              <w:t>Leave Un-ticked</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Unit Volume for Cost</w:t>
            </w:r>
          </w:p>
        </w:tc>
        <w:tc>
          <w:tcPr>
            <w:tcW w:w="6379" w:type="dxa"/>
          </w:tcPr>
          <w:p w:rsidR="00C249CF" w:rsidRPr="002F77CB" w:rsidRDefault="00C249CF" w:rsidP="00D500C1">
            <w:pPr>
              <w:rPr>
                <w:lang w:val="en-US" w:eastAsia="ja-JP"/>
              </w:rPr>
            </w:pPr>
            <w:r>
              <w:rPr>
                <w:lang w:val="en-US" w:eastAsia="ja-JP"/>
              </w:rPr>
              <w:t xml:space="preserve">18 </w:t>
            </w:r>
            <w:proofErr w:type="spellStart"/>
            <w:r>
              <w:rPr>
                <w:lang w:val="en-US" w:eastAsia="ja-JP"/>
              </w:rPr>
              <w:t>Litres</w:t>
            </w:r>
            <w:proofErr w:type="spellEnd"/>
            <w:r>
              <w:rPr>
                <w:lang w:val="en-US" w:eastAsia="ja-JP"/>
              </w:rPr>
              <w:t xml:space="preserve"> (KOR)</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Default Pack Size</w:t>
            </w:r>
          </w:p>
        </w:tc>
        <w:tc>
          <w:tcPr>
            <w:tcW w:w="6379" w:type="dxa"/>
          </w:tcPr>
          <w:p w:rsidR="00C249CF" w:rsidRPr="002F77CB" w:rsidRDefault="00C249CF" w:rsidP="00D500C1">
            <w:pPr>
              <w:rPr>
                <w:lang w:val="en-US" w:eastAsia="ja-JP"/>
              </w:rPr>
            </w:pPr>
            <w:r>
              <w:rPr>
                <w:lang w:val="en-US" w:eastAsia="ja-JP"/>
              </w:rPr>
              <w:t xml:space="preserve">18 </w:t>
            </w:r>
            <w:proofErr w:type="spellStart"/>
            <w:r>
              <w:rPr>
                <w:lang w:val="en-US" w:eastAsia="ja-JP"/>
              </w:rPr>
              <w:t>Litres</w:t>
            </w:r>
            <w:proofErr w:type="spellEnd"/>
            <w:r>
              <w:rPr>
                <w:lang w:val="en-US" w:eastAsia="ja-JP"/>
              </w:rPr>
              <w:t xml:space="preserve"> (KOR) </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Colorant Name</w:t>
            </w:r>
          </w:p>
        </w:tc>
        <w:tc>
          <w:tcPr>
            <w:tcW w:w="6379" w:type="dxa"/>
          </w:tcPr>
          <w:p w:rsidR="00C249CF" w:rsidRPr="002F77CB" w:rsidRDefault="00C249CF" w:rsidP="00D500C1">
            <w:pPr>
              <w:rPr>
                <w:lang w:val="en-US" w:eastAsia="ja-JP"/>
              </w:rPr>
            </w:pPr>
            <w:r>
              <w:rPr>
                <w:lang w:val="en-US" w:eastAsia="ja-JP"/>
              </w:rPr>
              <w:t>GVA</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Update Settings</w:t>
            </w:r>
          </w:p>
        </w:tc>
        <w:tc>
          <w:tcPr>
            <w:tcW w:w="6379" w:type="dxa"/>
          </w:tcPr>
          <w:p w:rsidR="00C249CF" w:rsidRPr="002F77CB" w:rsidRDefault="00C249CF" w:rsidP="00D500C1">
            <w:pPr>
              <w:rPr>
                <w:lang w:val="en-US" w:eastAsia="ja-JP"/>
              </w:rPr>
            </w:pPr>
            <w:r>
              <w:rPr>
                <w:lang w:val="en-US" w:eastAsia="ja-JP"/>
              </w:rPr>
              <w:t xml:space="preserve">Enable </w:t>
            </w:r>
            <w:r w:rsidRPr="002F77CB">
              <w:rPr>
                <w:lang w:val="en-US" w:eastAsia="ja-JP"/>
              </w:rPr>
              <w:t xml:space="preserve"> Automatic Updates </w:t>
            </w:r>
            <w:r>
              <w:rPr>
                <w:lang w:val="en-US" w:eastAsia="ja-JP"/>
              </w:rPr>
              <w:t>if access to internet</w:t>
            </w:r>
          </w:p>
          <w:p w:rsidR="00C249CF" w:rsidRDefault="00C249CF" w:rsidP="00D500C1">
            <w:pPr>
              <w:rPr>
                <w:lang w:val="en-US" w:eastAsia="ja-JP"/>
              </w:rPr>
            </w:pPr>
            <w:r w:rsidRPr="002F77CB">
              <w:rPr>
                <w:lang w:val="en-US" w:eastAsia="ja-JP"/>
              </w:rPr>
              <w:t>Browse to Regional Update location</w:t>
            </w:r>
          </w:p>
          <w:p w:rsidR="00C249CF" w:rsidRPr="002F77CB" w:rsidRDefault="00C249CF" w:rsidP="00D500C1">
            <w:pPr>
              <w:rPr>
                <w:lang w:val="en-US" w:eastAsia="ja-JP"/>
              </w:rPr>
            </w:pPr>
            <w:r>
              <w:rPr>
                <w:lang w:val="en-US" w:eastAsia="ja-JP"/>
              </w:rPr>
              <w:t>If access to internet; use the ICC Extranet update links</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History Settings</w:t>
            </w:r>
          </w:p>
        </w:tc>
        <w:tc>
          <w:tcPr>
            <w:tcW w:w="6379" w:type="dxa"/>
          </w:tcPr>
          <w:p w:rsidR="00C249CF" w:rsidRPr="002F77CB" w:rsidRDefault="00C249CF" w:rsidP="00D500C1">
            <w:pPr>
              <w:rPr>
                <w:lang w:val="en-US" w:eastAsia="ja-JP"/>
              </w:rPr>
            </w:pPr>
            <w:r w:rsidRPr="002F77CB">
              <w:rPr>
                <w:lang w:val="en-US" w:eastAsia="ja-JP"/>
              </w:rPr>
              <w:t>Set Location to:</w:t>
            </w:r>
          </w:p>
          <w:p w:rsidR="00C249CF" w:rsidRPr="002F77CB" w:rsidRDefault="00C249CF" w:rsidP="00D500C1">
            <w:pPr>
              <w:rPr>
                <w:lang w:val="en-US" w:eastAsia="ja-JP"/>
              </w:rPr>
            </w:pPr>
            <w:r w:rsidRPr="002F77CB">
              <w:rPr>
                <w:lang w:val="en-US" w:eastAsia="ja-JP"/>
              </w:rPr>
              <w:t>C:\Program Files (x86)\ Tint Centre Application\ Data</w:t>
            </w:r>
          </w:p>
        </w:tc>
      </w:tr>
      <w:tr w:rsidR="00C249CF" w:rsidRPr="002F77CB" w:rsidTr="00D500C1">
        <w:tc>
          <w:tcPr>
            <w:tcW w:w="3686" w:type="dxa"/>
          </w:tcPr>
          <w:p w:rsidR="00C249CF" w:rsidRPr="002F77CB" w:rsidRDefault="00C249CF" w:rsidP="00D500C1">
            <w:pPr>
              <w:rPr>
                <w:lang w:val="en-US" w:eastAsia="ja-JP"/>
              </w:rPr>
            </w:pPr>
            <w:r>
              <w:rPr>
                <w:lang w:val="en-US" w:eastAsia="ja-JP"/>
              </w:rPr>
              <w:t>GUID</w:t>
            </w:r>
          </w:p>
        </w:tc>
        <w:tc>
          <w:tcPr>
            <w:tcW w:w="6379" w:type="dxa"/>
          </w:tcPr>
          <w:p w:rsidR="00C249CF" w:rsidRPr="002F77CB" w:rsidRDefault="00C249CF" w:rsidP="00D500C1">
            <w:pPr>
              <w:rPr>
                <w:lang w:val="en-US" w:eastAsia="ja-JP"/>
              </w:rPr>
            </w:pPr>
            <w:r>
              <w:rPr>
                <w:lang w:val="en-US" w:eastAsia="ja-JP"/>
              </w:rPr>
              <w:t xml:space="preserve">The GUID should remain as is unless otherwise granted by the Global </w:t>
            </w:r>
            <w:proofErr w:type="spellStart"/>
            <w:r>
              <w:rPr>
                <w:lang w:val="en-US" w:eastAsia="ja-JP"/>
              </w:rPr>
              <w:t>Colour</w:t>
            </w:r>
            <w:proofErr w:type="spellEnd"/>
            <w:r>
              <w:rPr>
                <w:lang w:val="en-US" w:eastAsia="ja-JP"/>
              </w:rPr>
              <w:t xml:space="preserve"> Team</w:t>
            </w:r>
          </w:p>
        </w:tc>
      </w:tr>
      <w:tr w:rsidR="00C249CF" w:rsidRPr="002F77CB" w:rsidTr="00D500C1">
        <w:tc>
          <w:tcPr>
            <w:tcW w:w="3686" w:type="dxa"/>
          </w:tcPr>
          <w:p w:rsidR="00C249CF" w:rsidRDefault="00C249CF" w:rsidP="00D500C1">
            <w:pPr>
              <w:rPr>
                <w:lang w:val="en-US" w:eastAsia="ja-JP"/>
              </w:rPr>
            </w:pPr>
            <w:r>
              <w:rPr>
                <w:lang w:val="en-US" w:eastAsia="ja-JP"/>
              </w:rPr>
              <w:t>Contact Information</w:t>
            </w:r>
          </w:p>
        </w:tc>
        <w:tc>
          <w:tcPr>
            <w:tcW w:w="6379" w:type="dxa"/>
          </w:tcPr>
          <w:p w:rsidR="00C249CF" w:rsidRPr="002F77CB" w:rsidRDefault="00C249CF" w:rsidP="00D500C1">
            <w:pPr>
              <w:rPr>
                <w:lang w:val="en-US" w:eastAsia="ja-JP"/>
              </w:rPr>
            </w:pPr>
            <w:r>
              <w:rPr>
                <w:lang w:val="en-US" w:eastAsia="ja-JP"/>
              </w:rPr>
              <w:t>Change contact details as required</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Print Labels Setting</w:t>
            </w:r>
          </w:p>
        </w:tc>
        <w:tc>
          <w:tcPr>
            <w:tcW w:w="6379" w:type="dxa"/>
          </w:tcPr>
          <w:p w:rsidR="00C249CF" w:rsidRPr="002F77CB" w:rsidRDefault="00C249CF" w:rsidP="00D500C1">
            <w:pPr>
              <w:rPr>
                <w:lang w:val="en-US" w:eastAsia="ja-JP"/>
              </w:rPr>
            </w:pPr>
            <w:r w:rsidRPr="002F77CB">
              <w:rPr>
                <w:lang w:val="en-US" w:eastAsia="ja-JP"/>
              </w:rPr>
              <w:t>Printer/ Drawer – this will pick up from PC’s standard settings. Select appropriate printer for labels</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Print Formulation Setting</w:t>
            </w:r>
          </w:p>
        </w:tc>
        <w:tc>
          <w:tcPr>
            <w:tcW w:w="6379" w:type="dxa"/>
          </w:tcPr>
          <w:p w:rsidR="00C249CF" w:rsidRPr="002F77CB" w:rsidRDefault="00C249CF" w:rsidP="00D500C1">
            <w:pPr>
              <w:rPr>
                <w:lang w:val="en-US" w:eastAsia="ja-JP"/>
              </w:rPr>
            </w:pPr>
            <w:r w:rsidRPr="002F77CB">
              <w:rPr>
                <w:lang w:val="en-US" w:eastAsia="ja-JP"/>
              </w:rPr>
              <w:t>Printer/ Drawer – this will pick up from PC’s standard settings. Select appropriate printer for formulations</w:t>
            </w:r>
          </w:p>
        </w:tc>
      </w:tr>
      <w:tr w:rsidR="00C249CF" w:rsidRPr="002F77CB" w:rsidTr="00D500C1">
        <w:tc>
          <w:tcPr>
            <w:tcW w:w="3686" w:type="dxa"/>
          </w:tcPr>
          <w:p w:rsidR="00C249CF" w:rsidRPr="002F77CB" w:rsidRDefault="00C249CF" w:rsidP="00D500C1">
            <w:pPr>
              <w:rPr>
                <w:lang w:val="en-US" w:eastAsia="ja-JP"/>
              </w:rPr>
            </w:pPr>
            <w:r>
              <w:rPr>
                <w:lang w:val="en-US" w:eastAsia="ja-JP"/>
              </w:rPr>
              <w:t>Zebra Formulation Settings</w:t>
            </w:r>
          </w:p>
        </w:tc>
        <w:tc>
          <w:tcPr>
            <w:tcW w:w="6379" w:type="dxa"/>
          </w:tcPr>
          <w:p w:rsidR="00C249CF" w:rsidRPr="002F77CB" w:rsidRDefault="00C249CF" w:rsidP="00D500C1">
            <w:pPr>
              <w:rPr>
                <w:lang w:val="en-US" w:eastAsia="ja-JP"/>
              </w:rPr>
            </w:pPr>
            <w:r>
              <w:rPr>
                <w:lang w:val="en-US" w:eastAsia="ja-JP"/>
              </w:rPr>
              <w:t xml:space="preserve">Only for use with Zebra printers. Pick the </w:t>
            </w:r>
            <w:proofErr w:type="spellStart"/>
            <w:r>
              <w:rPr>
                <w:lang w:val="en-US" w:eastAsia="ja-JP"/>
              </w:rPr>
              <w:t>ZDesigner</w:t>
            </w:r>
            <w:proofErr w:type="spellEnd"/>
            <w:r>
              <w:rPr>
                <w:lang w:val="en-US" w:eastAsia="ja-JP"/>
              </w:rPr>
              <w:t xml:space="preserve"> GK420d printer and Manual Feed Drawer. This will print the formulation onto a zebra label.</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Default Print Actions</w:t>
            </w:r>
          </w:p>
        </w:tc>
        <w:tc>
          <w:tcPr>
            <w:tcW w:w="6379" w:type="dxa"/>
          </w:tcPr>
          <w:p w:rsidR="00C249CF" w:rsidRPr="002F77CB" w:rsidRDefault="00C249CF" w:rsidP="00D500C1">
            <w:pPr>
              <w:rPr>
                <w:lang w:val="en-US" w:eastAsia="ja-JP"/>
              </w:rPr>
            </w:pPr>
            <w:r w:rsidRPr="002F77CB">
              <w:rPr>
                <w:lang w:val="en-US" w:eastAsia="ja-JP"/>
              </w:rPr>
              <w:t>Dis</w:t>
            </w:r>
            <w:r w:rsidR="00E028B9">
              <w:rPr>
                <w:lang w:val="en-US" w:eastAsia="ja-JP"/>
              </w:rPr>
              <w:t>able Default Print – check box</w:t>
            </w:r>
          </w:p>
          <w:p w:rsidR="00C249CF" w:rsidRPr="002F77CB" w:rsidRDefault="00C249CF" w:rsidP="00D500C1">
            <w:pPr>
              <w:rPr>
                <w:lang w:val="en-US" w:eastAsia="ja-JP"/>
              </w:rPr>
            </w:pPr>
            <w:r w:rsidRPr="002F77CB">
              <w:rPr>
                <w:lang w:val="en-US" w:eastAsia="ja-JP"/>
              </w:rPr>
              <w:t>Print Formulations</w:t>
            </w:r>
          </w:p>
          <w:p w:rsidR="00C249CF" w:rsidRPr="002F77CB" w:rsidRDefault="00C249CF" w:rsidP="00D500C1">
            <w:pPr>
              <w:rPr>
                <w:lang w:val="en-US" w:eastAsia="ja-JP"/>
              </w:rPr>
            </w:pPr>
            <w:r w:rsidRPr="002F77CB">
              <w:rPr>
                <w:lang w:val="en-US" w:eastAsia="ja-JP"/>
              </w:rPr>
              <w:t>Print Labels</w:t>
            </w:r>
          </w:p>
          <w:p w:rsidR="00C249CF" w:rsidRPr="002F77CB" w:rsidRDefault="00C249CF" w:rsidP="00D500C1">
            <w:pPr>
              <w:rPr>
                <w:lang w:val="en-US" w:eastAsia="ja-JP"/>
              </w:rPr>
            </w:pPr>
            <w:r w:rsidRPr="002F77CB">
              <w:rPr>
                <w:lang w:val="en-US" w:eastAsia="ja-JP"/>
              </w:rPr>
              <w:t xml:space="preserve">Send to Dispenser   </w:t>
            </w:r>
          </w:p>
          <w:p w:rsidR="00C249CF" w:rsidRPr="002F77CB" w:rsidRDefault="00C249CF" w:rsidP="00D500C1">
            <w:pPr>
              <w:rPr>
                <w:lang w:val="en-US" w:eastAsia="ja-JP"/>
              </w:rPr>
            </w:pPr>
            <w:r w:rsidRPr="002F77CB">
              <w:rPr>
                <w:lang w:val="en-US" w:eastAsia="ja-JP"/>
              </w:rPr>
              <w:t>(All default settings therefore check the boxes depending on use)</w:t>
            </w:r>
          </w:p>
        </w:tc>
      </w:tr>
      <w:tr w:rsidR="00C249CF" w:rsidRPr="002F77CB" w:rsidTr="00D500C1">
        <w:tc>
          <w:tcPr>
            <w:tcW w:w="3686" w:type="dxa"/>
          </w:tcPr>
          <w:p w:rsidR="00C249CF" w:rsidRPr="002F77CB" w:rsidRDefault="00C249CF" w:rsidP="00D500C1">
            <w:pPr>
              <w:rPr>
                <w:lang w:val="en-US" w:eastAsia="ja-JP"/>
              </w:rPr>
            </w:pPr>
            <w:r w:rsidRPr="002F77CB">
              <w:rPr>
                <w:lang w:val="en-US" w:eastAsia="ja-JP"/>
              </w:rPr>
              <w:t>Default Print Settings</w:t>
            </w:r>
          </w:p>
        </w:tc>
        <w:tc>
          <w:tcPr>
            <w:tcW w:w="6379" w:type="dxa"/>
          </w:tcPr>
          <w:p w:rsidR="00C249CF" w:rsidRPr="002F77CB" w:rsidRDefault="00C249CF" w:rsidP="00D500C1">
            <w:pPr>
              <w:rPr>
                <w:lang w:val="en-US" w:eastAsia="ja-JP"/>
              </w:rPr>
            </w:pPr>
            <w:r w:rsidRPr="002F77CB">
              <w:rPr>
                <w:lang w:val="en-US" w:eastAsia="ja-JP"/>
              </w:rPr>
              <w:t>Leave blank if not used</w:t>
            </w:r>
          </w:p>
          <w:p w:rsidR="00C249CF" w:rsidRPr="002F77CB" w:rsidRDefault="00C249CF" w:rsidP="00D500C1">
            <w:pPr>
              <w:rPr>
                <w:lang w:val="en-US" w:eastAsia="ja-JP"/>
              </w:rPr>
            </w:pPr>
            <w:r w:rsidRPr="002F77CB">
              <w:rPr>
                <w:lang w:val="en-US" w:eastAsia="ja-JP"/>
              </w:rPr>
              <w:t>Otherwise enter in some generic data:</w:t>
            </w:r>
          </w:p>
          <w:p w:rsidR="00C249CF" w:rsidRPr="002F77CB" w:rsidRDefault="00C249CF" w:rsidP="00D500C1">
            <w:pPr>
              <w:rPr>
                <w:lang w:val="en-US" w:eastAsia="ja-JP"/>
              </w:rPr>
            </w:pPr>
            <w:r w:rsidRPr="002F77CB">
              <w:rPr>
                <w:lang w:val="en-US" w:eastAsia="ja-JP"/>
              </w:rPr>
              <w:t>Number of Packs: 1</w:t>
            </w:r>
          </w:p>
          <w:p w:rsidR="00C249CF" w:rsidRPr="002F77CB" w:rsidRDefault="00C249CF" w:rsidP="00D500C1">
            <w:pPr>
              <w:rPr>
                <w:lang w:val="en-US" w:eastAsia="ja-JP"/>
              </w:rPr>
            </w:pPr>
            <w:r w:rsidRPr="002F77CB">
              <w:rPr>
                <w:lang w:val="en-US" w:eastAsia="ja-JP"/>
              </w:rPr>
              <w:t>Mix Batch No: 123</w:t>
            </w:r>
          </w:p>
          <w:p w:rsidR="00C249CF" w:rsidRPr="002F77CB" w:rsidRDefault="00C249CF" w:rsidP="00D500C1">
            <w:pPr>
              <w:rPr>
                <w:lang w:val="en-US" w:eastAsia="ja-JP"/>
              </w:rPr>
            </w:pPr>
            <w:r w:rsidRPr="002F77CB">
              <w:rPr>
                <w:lang w:val="en-US" w:eastAsia="ja-JP"/>
              </w:rPr>
              <w:t>Base Batch No: AB1234</w:t>
            </w:r>
          </w:p>
          <w:p w:rsidR="00C249CF" w:rsidRPr="002F77CB" w:rsidRDefault="00C249CF" w:rsidP="00D500C1">
            <w:pPr>
              <w:rPr>
                <w:lang w:val="en-US" w:eastAsia="ja-JP"/>
              </w:rPr>
            </w:pPr>
            <w:r w:rsidRPr="002F77CB">
              <w:rPr>
                <w:lang w:val="en-US" w:eastAsia="ja-JP"/>
              </w:rPr>
              <w:t>Order No: 111</w:t>
            </w:r>
          </w:p>
          <w:p w:rsidR="00C249CF" w:rsidRPr="002F77CB" w:rsidRDefault="00C249CF" w:rsidP="00D500C1">
            <w:pPr>
              <w:rPr>
                <w:lang w:val="en-US" w:eastAsia="ja-JP"/>
              </w:rPr>
            </w:pPr>
            <w:r w:rsidRPr="002F77CB">
              <w:rPr>
                <w:lang w:val="en-US" w:eastAsia="ja-JP"/>
              </w:rPr>
              <w:t xml:space="preserve">Customer: </w:t>
            </w:r>
            <w:proofErr w:type="spellStart"/>
            <w:r w:rsidRPr="002F77CB">
              <w:rPr>
                <w:lang w:val="en-US" w:eastAsia="ja-JP"/>
              </w:rPr>
              <w:t>Mr</w:t>
            </w:r>
            <w:proofErr w:type="spellEnd"/>
            <w:r w:rsidRPr="002F77CB">
              <w:rPr>
                <w:lang w:val="en-US" w:eastAsia="ja-JP"/>
              </w:rPr>
              <w:t xml:space="preserve"> Test</w:t>
            </w:r>
          </w:p>
          <w:p w:rsidR="00C249CF" w:rsidRPr="002F77CB" w:rsidRDefault="00C249CF" w:rsidP="00D500C1">
            <w:pPr>
              <w:rPr>
                <w:lang w:val="en-US" w:eastAsia="ja-JP"/>
              </w:rPr>
            </w:pPr>
            <w:r w:rsidRPr="002F77CB">
              <w:rPr>
                <w:lang w:val="en-US" w:eastAsia="ja-JP"/>
              </w:rPr>
              <w:t>Delivery Address: ABC</w:t>
            </w:r>
          </w:p>
        </w:tc>
      </w:tr>
      <w:tr w:rsidR="00C249CF" w:rsidRPr="002F77CB" w:rsidTr="00D500C1">
        <w:tc>
          <w:tcPr>
            <w:tcW w:w="10065" w:type="dxa"/>
            <w:gridSpan w:val="2"/>
          </w:tcPr>
          <w:p w:rsidR="00C249CF" w:rsidRPr="002F77CB" w:rsidRDefault="00C249CF" w:rsidP="00D500C1">
            <w:pPr>
              <w:jc w:val="center"/>
              <w:rPr>
                <w:b/>
                <w:lang w:val="en-US" w:eastAsia="ja-JP"/>
              </w:rPr>
            </w:pPr>
            <w:r w:rsidRPr="002F77CB">
              <w:rPr>
                <w:b/>
                <w:lang w:val="en-US" w:eastAsia="ja-JP"/>
              </w:rPr>
              <w:t>THEN SAVE!</w:t>
            </w:r>
          </w:p>
        </w:tc>
      </w:tr>
    </w:tbl>
    <w:p w:rsidR="002F77CB" w:rsidRPr="002F77CB" w:rsidRDefault="002F77CB" w:rsidP="002F77CB">
      <w:pPr>
        <w:spacing w:after="0" w:line="240" w:lineRule="auto"/>
        <w:rPr>
          <w:rFonts w:cs="Arial"/>
          <w:lang w:val="en-US" w:eastAsia="ja-JP"/>
        </w:rPr>
      </w:pPr>
    </w:p>
    <w:p w:rsidR="002F77CB" w:rsidRPr="002F77CB" w:rsidRDefault="002F77CB" w:rsidP="002F77CB">
      <w:pPr>
        <w:spacing w:after="0" w:line="240" w:lineRule="auto"/>
        <w:rPr>
          <w:noProof/>
          <w:lang w:val="en-US"/>
        </w:rPr>
      </w:pPr>
    </w:p>
    <w:p w:rsidR="002F77CB" w:rsidRPr="002F77CB" w:rsidRDefault="002F77CB" w:rsidP="002F77CB">
      <w:pPr>
        <w:spacing w:after="0" w:line="240" w:lineRule="auto"/>
        <w:rPr>
          <w:noProof/>
          <w:lang w:val="en-US"/>
        </w:rPr>
      </w:pPr>
    </w:p>
    <w:p w:rsidR="002F77CB" w:rsidRPr="002F77CB" w:rsidRDefault="002F77CB" w:rsidP="002F77CB">
      <w:pPr>
        <w:spacing w:after="0" w:line="240" w:lineRule="auto"/>
        <w:rPr>
          <w:noProof/>
          <w:lang w:val="en-US"/>
        </w:rPr>
      </w:pPr>
    </w:p>
    <w:p w:rsidR="002F77CB" w:rsidRPr="002F77CB" w:rsidRDefault="002F77CB" w:rsidP="002F77CB">
      <w:pPr>
        <w:spacing w:after="0" w:line="240" w:lineRule="auto"/>
        <w:rPr>
          <w:noProof/>
          <w:lang w:val="en-US"/>
        </w:rPr>
      </w:pPr>
    </w:p>
    <w:p w:rsidR="002F77CB" w:rsidRPr="002F77CB" w:rsidRDefault="002F77CB" w:rsidP="002F77CB">
      <w:pPr>
        <w:spacing w:after="0" w:line="240" w:lineRule="auto"/>
        <w:rPr>
          <w:noProof/>
          <w:lang w:val="en-US"/>
        </w:rPr>
      </w:pPr>
    </w:p>
    <w:p w:rsidR="002F77CB" w:rsidRPr="002F77CB" w:rsidRDefault="002F77CB" w:rsidP="002F77CB">
      <w:pPr>
        <w:spacing w:after="0" w:line="240" w:lineRule="auto"/>
        <w:rPr>
          <w:rFonts w:cs="Arial"/>
          <w:lang w:val="en-US" w:eastAsia="ja-JP"/>
        </w:rPr>
      </w:pPr>
    </w:p>
    <w:p w:rsidR="002F77CB" w:rsidRPr="002F77CB" w:rsidRDefault="002F77CB" w:rsidP="002F77CB">
      <w:pPr>
        <w:spacing w:after="0" w:line="240" w:lineRule="auto"/>
        <w:rPr>
          <w:rFonts w:cs="Arial"/>
          <w:lang w:val="en-US" w:eastAsia="ja-JP"/>
        </w:rPr>
      </w:pPr>
    </w:p>
    <w:p w:rsidR="002F77CB" w:rsidRPr="002F77CB" w:rsidRDefault="002F77CB" w:rsidP="002F77CB">
      <w:pPr>
        <w:spacing w:after="0" w:line="240" w:lineRule="auto"/>
        <w:rPr>
          <w:rFonts w:cs="Arial"/>
          <w:lang w:val="en-US" w:eastAsia="ja-JP"/>
        </w:rPr>
      </w:pPr>
    </w:p>
    <w:p w:rsidR="002F77CB" w:rsidRPr="002F77CB" w:rsidRDefault="002F77CB" w:rsidP="002F77CB">
      <w:pPr>
        <w:spacing w:after="0" w:line="240" w:lineRule="auto"/>
        <w:rPr>
          <w:rFonts w:cs="Arial"/>
          <w:lang w:val="en-US" w:eastAsia="ja-JP"/>
        </w:rPr>
      </w:pPr>
    </w:p>
    <w:p w:rsidR="002F77CB" w:rsidRPr="002F77CB" w:rsidRDefault="002F77CB" w:rsidP="002F77CB">
      <w:pPr>
        <w:spacing w:after="0" w:line="240" w:lineRule="auto"/>
        <w:rPr>
          <w:rFonts w:cs="Arial"/>
          <w:lang w:val="en-US" w:eastAsia="ja-JP"/>
        </w:rPr>
      </w:pPr>
    </w:p>
    <w:p w:rsidR="00D240C2" w:rsidRDefault="00D240C2" w:rsidP="00D240C2"/>
    <w:p w:rsidR="00D52592" w:rsidRDefault="00D52592" w:rsidP="00D240C2"/>
    <w:p w:rsidR="00D52592" w:rsidRPr="00D52592" w:rsidRDefault="00D52592" w:rsidP="00D52592">
      <w:pPr>
        <w:pStyle w:val="Heading1"/>
      </w:pPr>
      <w:bookmarkStart w:id="40" w:name="_Toc438130222"/>
      <w:bookmarkStart w:id="41" w:name="_Toc473295540"/>
      <w:r w:rsidRPr="00D52592">
        <w:lastRenderedPageBreak/>
        <w:t>How to Map to a Network Drive (for Akzo Network Users)</w:t>
      </w:r>
      <w:bookmarkEnd w:id="40"/>
      <w:bookmarkEnd w:id="41"/>
    </w:p>
    <w:p w:rsidR="00D52592" w:rsidRPr="00D52592" w:rsidRDefault="00D52592" w:rsidP="00D52592">
      <w:pPr>
        <w:rPr>
          <w:sz w:val="20"/>
        </w:rPr>
      </w:pPr>
    </w:p>
    <w:p w:rsidR="00D52592" w:rsidRPr="00D52592" w:rsidRDefault="00D52592" w:rsidP="00D52592">
      <w:pPr>
        <w:numPr>
          <w:ilvl w:val="0"/>
          <w:numId w:val="29"/>
        </w:numPr>
        <w:contextualSpacing/>
      </w:pPr>
      <w:r w:rsidRPr="00D52592">
        <w:t>To map a network drive you will need to do the following.</w:t>
      </w:r>
    </w:p>
    <w:p w:rsidR="00D52592" w:rsidRPr="00D52592" w:rsidRDefault="00D52592" w:rsidP="00D52592">
      <w:pPr>
        <w:ind w:left="720"/>
        <w:contextualSpacing/>
      </w:pPr>
    </w:p>
    <w:p w:rsidR="00D52592" w:rsidRPr="00D52592" w:rsidRDefault="00D52592" w:rsidP="00D52592">
      <w:pPr>
        <w:numPr>
          <w:ilvl w:val="0"/>
          <w:numId w:val="29"/>
        </w:numPr>
        <w:contextualSpacing/>
      </w:pPr>
      <w:r w:rsidRPr="00D52592">
        <w:t>Open Windows Explorer.</w:t>
      </w:r>
    </w:p>
    <w:p w:rsidR="00D52592" w:rsidRPr="00D52592" w:rsidRDefault="00D52592" w:rsidP="00D52592">
      <w:pPr>
        <w:contextualSpacing/>
      </w:pPr>
    </w:p>
    <w:p w:rsidR="00D52592" w:rsidRPr="00D52592" w:rsidRDefault="00D52592" w:rsidP="00D52592">
      <w:pPr>
        <w:numPr>
          <w:ilvl w:val="0"/>
          <w:numId w:val="29"/>
        </w:numPr>
        <w:contextualSpacing/>
      </w:pPr>
      <w:r w:rsidRPr="00D52592">
        <w:t>Select Tools and then select Map Network Drive</w:t>
      </w:r>
    </w:p>
    <w:p w:rsidR="00D52592" w:rsidRPr="00D52592" w:rsidRDefault="00D52592" w:rsidP="00D52592">
      <w:r w:rsidRPr="00D52592">
        <w:rPr>
          <w:rFonts w:cs="Arial"/>
          <w:noProof/>
          <w:sz w:val="18"/>
          <w:lang w:val="en-US"/>
        </w:rPr>
        <w:drawing>
          <wp:anchor distT="0" distB="0" distL="114300" distR="114300" simplePos="0" relativeHeight="251678720" behindDoc="0" locked="0" layoutInCell="1" allowOverlap="1" wp14:anchorId="79281FC9" wp14:editId="13586B97">
            <wp:simplePos x="0" y="0"/>
            <wp:positionH relativeFrom="column">
              <wp:posOffset>329565</wp:posOffset>
            </wp:positionH>
            <wp:positionV relativeFrom="paragraph">
              <wp:posOffset>65405</wp:posOffset>
            </wp:positionV>
            <wp:extent cx="2966085" cy="2186940"/>
            <wp:effectExtent l="0" t="0" r="5715" b="381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6085"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numPr>
          <w:ilvl w:val="0"/>
          <w:numId w:val="29"/>
        </w:numPr>
        <w:contextualSpacing/>
      </w:pPr>
      <w:r w:rsidRPr="00D52592">
        <w:t xml:space="preserve">The system will automatically select a drive letter for you, but if you wish to change it click on the drop down arrow next to the Drive selection and select an appropriate drive letter. </w:t>
      </w:r>
    </w:p>
    <w:p w:rsidR="00D52592" w:rsidRPr="00D52592" w:rsidRDefault="00D52592" w:rsidP="00D52592">
      <w:pPr>
        <w:ind w:left="720"/>
        <w:contextualSpacing/>
      </w:pPr>
    </w:p>
    <w:p w:rsidR="00F975D3" w:rsidRDefault="00D52592" w:rsidP="00F975D3">
      <w:pPr>
        <w:numPr>
          <w:ilvl w:val="0"/>
          <w:numId w:val="29"/>
        </w:numPr>
        <w:contextualSpacing/>
      </w:pPr>
      <w:r w:rsidRPr="00D52592">
        <w:t xml:space="preserve"> In the Folder box, sp</w:t>
      </w:r>
      <w:r w:rsidR="008306E7">
        <w:t xml:space="preserve">ecify the name of network share. </w:t>
      </w:r>
    </w:p>
    <w:p w:rsidR="00F975D3" w:rsidRDefault="00F975D3" w:rsidP="00F975D3">
      <w:pPr>
        <w:contextualSpacing/>
      </w:pPr>
    </w:p>
    <w:p w:rsidR="00D52592" w:rsidRPr="00D52592" w:rsidRDefault="008306E7" w:rsidP="00D52592">
      <w:pPr>
        <w:numPr>
          <w:ilvl w:val="0"/>
          <w:numId w:val="29"/>
        </w:numPr>
        <w:contextualSpacing/>
      </w:pPr>
      <w:r>
        <w:t xml:space="preserve">Select the appropriate regional network share listed on page 39. </w:t>
      </w:r>
    </w:p>
    <w:p w:rsidR="00D52592" w:rsidRPr="00D52592" w:rsidRDefault="00D52592" w:rsidP="00D52592">
      <w:pPr>
        <w:rPr>
          <w:sz w:val="20"/>
        </w:rPr>
      </w:pPr>
      <w:r w:rsidRPr="00D52592">
        <w:rPr>
          <w:rFonts w:cs="Arial"/>
          <w:b/>
          <w:bCs/>
          <w:noProof/>
          <w:sz w:val="18"/>
          <w:lang w:val="en-US"/>
        </w:rPr>
        <w:drawing>
          <wp:anchor distT="0" distB="0" distL="114300" distR="114300" simplePos="0" relativeHeight="251679744" behindDoc="0" locked="0" layoutInCell="1" allowOverlap="1" wp14:anchorId="42244637" wp14:editId="04A674F7">
            <wp:simplePos x="0" y="0"/>
            <wp:positionH relativeFrom="column">
              <wp:posOffset>339725</wp:posOffset>
            </wp:positionH>
            <wp:positionV relativeFrom="paragraph">
              <wp:posOffset>222250</wp:posOffset>
            </wp:positionV>
            <wp:extent cx="2955290" cy="2127885"/>
            <wp:effectExtent l="0" t="0" r="0" b="5715"/>
            <wp:wrapSquare wrapText="bothSides"/>
            <wp:docPr id="88" name="Picture 88" descr="map dr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drive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529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Pr="00D52592" w:rsidRDefault="00D52592" w:rsidP="00D52592">
      <w:pPr>
        <w:rPr>
          <w:sz w:val="20"/>
        </w:rPr>
      </w:pPr>
    </w:p>
    <w:p w:rsidR="00D52592" w:rsidRDefault="00D52592" w:rsidP="00F975D3">
      <w:pPr>
        <w:numPr>
          <w:ilvl w:val="0"/>
          <w:numId w:val="29"/>
        </w:numPr>
        <w:spacing w:after="0" w:line="240" w:lineRule="auto"/>
        <w:contextualSpacing/>
        <w:rPr>
          <w:rFonts w:eastAsia="Times New Roman" w:cs="Arial"/>
          <w:szCs w:val="24"/>
          <w:lang w:val="en-GB" w:eastAsia="en-GB"/>
        </w:rPr>
      </w:pPr>
      <w:r w:rsidRPr="00D52592">
        <w:rPr>
          <w:rFonts w:eastAsia="Times New Roman" w:cs="Arial"/>
          <w:szCs w:val="24"/>
          <w:lang w:val="en-GB" w:eastAsia="en-GB"/>
        </w:rPr>
        <w:t>Make sure that the Reconnect at logon box is checked and click on Finish.</w:t>
      </w:r>
    </w:p>
    <w:p w:rsidR="00F975D3" w:rsidRPr="00F975D3" w:rsidRDefault="00F975D3" w:rsidP="00F975D3">
      <w:pPr>
        <w:spacing w:after="0" w:line="240" w:lineRule="auto"/>
        <w:ind w:left="720"/>
        <w:contextualSpacing/>
        <w:rPr>
          <w:rFonts w:eastAsia="Times New Roman" w:cs="Arial"/>
          <w:szCs w:val="24"/>
          <w:lang w:val="en-GB" w:eastAsia="en-GB"/>
        </w:rPr>
      </w:pPr>
    </w:p>
    <w:p w:rsidR="00D500C1" w:rsidRPr="00715675" w:rsidRDefault="00D52592" w:rsidP="00027376">
      <w:pPr>
        <w:numPr>
          <w:ilvl w:val="0"/>
          <w:numId w:val="29"/>
        </w:numPr>
        <w:spacing w:after="0" w:line="240" w:lineRule="auto"/>
        <w:contextualSpacing/>
        <w:rPr>
          <w:rFonts w:eastAsia="Times New Roman" w:cs="Arial"/>
          <w:i/>
          <w:iCs/>
          <w:szCs w:val="24"/>
          <w:lang w:val="en-GB" w:eastAsia="en-GB"/>
        </w:rPr>
      </w:pPr>
      <w:r w:rsidRPr="00D52592">
        <w:rPr>
          <w:rFonts w:eastAsia="Times New Roman" w:cs="Arial"/>
          <w:szCs w:val="24"/>
          <w:lang w:val="en-GB" w:eastAsia="en-GB"/>
        </w:rPr>
        <w:t xml:space="preserve">This will then add the mapped drive in Windows Explorer, and should be accessible immediately (assuming you have the necessary security permissions).  If you don’t have permissions to access the share you should contact the global colour team. </w:t>
      </w:r>
      <w:bookmarkStart w:id="42" w:name="_Toc438130223"/>
    </w:p>
    <w:p w:rsidR="00715675" w:rsidRPr="00D500C1" w:rsidRDefault="00715675" w:rsidP="00F975D3">
      <w:pPr>
        <w:spacing w:after="0" w:line="240" w:lineRule="auto"/>
        <w:contextualSpacing/>
        <w:rPr>
          <w:rFonts w:eastAsia="Times New Roman" w:cs="Arial"/>
          <w:i/>
          <w:iCs/>
          <w:szCs w:val="24"/>
          <w:lang w:val="en-GB" w:eastAsia="en-GB"/>
        </w:rPr>
      </w:pPr>
    </w:p>
    <w:p w:rsidR="00D500C1" w:rsidRPr="00CE0EE0" w:rsidRDefault="00D500C1" w:rsidP="00D500C1">
      <w:pPr>
        <w:spacing w:after="0" w:line="240" w:lineRule="auto"/>
        <w:contextualSpacing/>
        <w:rPr>
          <w:rFonts w:eastAsia="Times New Roman" w:cs="Arial"/>
          <w:iCs/>
          <w:szCs w:val="24"/>
          <w:u w:val="single"/>
          <w:lang w:val="en-GB" w:eastAsia="en-GB"/>
        </w:rPr>
      </w:pPr>
      <w:r w:rsidRPr="00CE0EE0">
        <w:rPr>
          <w:rFonts w:eastAsia="Times New Roman" w:cs="Arial"/>
          <w:iCs/>
          <w:szCs w:val="24"/>
          <w:u w:val="single"/>
          <w:lang w:val="en-GB" w:eastAsia="en-GB"/>
        </w:rPr>
        <w:lastRenderedPageBreak/>
        <w:t>Mapped Drive Locations:</w:t>
      </w:r>
    </w:p>
    <w:p w:rsidR="00D500C1" w:rsidRDefault="00D500C1" w:rsidP="00D500C1">
      <w:pPr>
        <w:spacing w:after="0" w:line="240" w:lineRule="auto"/>
        <w:contextualSpacing/>
        <w:rPr>
          <w:rFonts w:eastAsia="Times New Roman" w:cs="Arial"/>
          <w:iCs/>
          <w:szCs w:val="24"/>
          <w:lang w:val="en-GB" w:eastAsia="en-GB"/>
        </w:rPr>
      </w:pPr>
    </w:p>
    <w:p w:rsidR="00CE0EE0" w:rsidRPr="00500948" w:rsidRDefault="00CE0EE0" w:rsidP="00CE0EE0">
      <w:r w:rsidRPr="007C670D">
        <w:rPr>
          <w:highlight w:val="yellow"/>
        </w:rPr>
        <w:t>Files are updated daily</w:t>
      </w:r>
    </w:p>
    <w:p w:rsidR="00CE0EE0" w:rsidRPr="00500948" w:rsidRDefault="00CE0EE0" w:rsidP="00CE0EE0">
      <w:r w:rsidRPr="007C670D">
        <w:rPr>
          <w:b/>
        </w:rPr>
        <w:t>EMEA</w:t>
      </w:r>
      <w:r>
        <w:t xml:space="preserve">: </w:t>
      </w:r>
      <w:hyperlink r:id="rId77" w:history="1">
        <w:r w:rsidRPr="00500948">
          <w:rPr>
            <w:rStyle w:val="Hyperlink"/>
          </w:rPr>
          <w:t>\\flgn39\mpcbucoICC$\EMEA</w:t>
        </w:r>
      </w:hyperlink>
      <w:r w:rsidRPr="00500948">
        <w:t xml:space="preserve"> (re-connect at logon)</w:t>
      </w:r>
    </w:p>
    <w:p w:rsidR="00CE0EE0" w:rsidRPr="00500948" w:rsidRDefault="00CE0EE0" w:rsidP="00CE0EE0">
      <w:r w:rsidRPr="007C670D">
        <w:rPr>
          <w:b/>
        </w:rPr>
        <w:t>AP</w:t>
      </w:r>
      <w:r w:rsidRPr="00500948">
        <w:t xml:space="preserve">: </w:t>
      </w:r>
      <w:hyperlink r:id="rId78" w:history="1">
        <w:r w:rsidRPr="00500948">
          <w:rPr>
            <w:rStyle w:val="Hyperlink"/>
          </w:rPr>
          <w:t>\\flgn39\mpcbucoICC$\AP</w:t>
        </w:r>
      </w:hyperlink>
      <w:r w:rsidRPr="00500948">
        <w:t xml:space="preserve"> (re-connect at logon)</w:t>
      </w:r>
    </w:p>
    <w:p w:rsidR="00CE0EE0" w:rsidRPr="00500948" w:rsidRDefault="00CE0EE0" w:rsidP="00CE0EE0">
      <w:r w:rsidRPr="007C670D">
        <w:rPr>
          <w:b/>
        </w:rPr>
        <w:t>AMS</w:t>
      </w:r>
      <w:r w:rsidRPr="00500948">
        <w:t xml:space="preserve">: </w:t>
      </w:r>
      <w:hyperlink r:id="rId79" w:history="1">
        <w:r w:rsidRPr="00500948">
          <w:rPr>
            <w:rStyle w:val="Hyperlink"/>
          </w:rPr>
          <w:t>\\flgn39\mpcbucoICC$\AMS</w:t>
        </w:r>
      </w:hyperlink>
      <w:r w:rsidRPr="00500948">
        <w:t xml:space="preserve"> (re-connect at logon)</w:t>
      </w:r>
    </w:p>
    <w:p w:rsidR="00CE0EE0" w:rsidRPr="00500948" w:rsidRDefault="00CE0EE0" w:rsidP="00CE0EE0">
      <w:r w:rsidRPr="007C670D">
        <w:rPr>
          <w:b/>
        </w:rPr>
        <w:t>KOR</w:t>
      </w:r>
      <w:r w:rsidRPr="00500948">
        <w:t xml:space="preserve">: </w:t>
      </w:r>
      <w:hyperlink r:id="rId80" w:history="1">
        <w:r w:rsidRPr="00500948">
          <w:rPr>
            <w:rStyle w:val="Hyperlink"/>
          </w:rPr>
          <w:t>\\flgn39\mpcbucoICC$\KOR</w:t>
        </w:r>
      </w:hyperlink>
      <w:r w:rsidRPr="00500948">
        <w:t xml:space="preserve"> (re-connect at logon)</w:t>
      </w:r>
      <w:r>
        <w:t xml:space="preserve"> - </w:t>
      </w:r>
      <w:r w:rsidRPr="007C670D">
        <w:rPr>
          <w:i/>
        </w:rPr>
        <w:t>available March 2017</w:t>
      </w:r>
    </w:p>
    <w:p w:rsidR="00CE0EE0" w:rsidRDefault="00CE0EE0" w:rsidP="00CE0EE0">
      <w:r w:rsidRPr="007C670D">
        <w:rPr>
          <w:b/>
        </w:rPr>
        <w:t>SAM</w:t>
      </w:r>
      <w:r w:rsidRPr="00500948">
        <w:t xml:space="preserve">: </w:t>
      </w:r>
      <w:hyperlink r:id="rId81" w:history="1">
        <w:r w:rsidRPr="00500948">
          <w:rPr>
            <w:rStyle w:val="Hyperlink"/>
          </w:rPr>
          <w:t>\\flgn39\mpcbucoICC$\SAM</w:t>
        </w:r>
      </w:hyperlink>
      <w:r w:rsidRPr="00500948">
        <w:t xml:space="preserve"> (re-connect at logon)</w:t>
      </w:r>
      <w:r>
        <w:t xml:space="preserve"> - </w:t>
      </w:r>
      <w:r w:rsidRPr="007C670D">
        <w:rPr>
          <w:i/>
        </w:rPr>
        <w:t>available March 2017</w:t>
      </w:r>
    </w:p>
    <w:p w:rsidR="00D500C1" w:rsidRPr="00CE0EE0" w:rsidRDefault="00D500C1" w:rsidP="00D500C1">
      <w:pPr>
        <w:spacing w:after="0" w:line="240" w:lineRule="auto"/>
        <w:contextualSpacing/>
        <w:rPr>
          <w:rFonts w:eastAsia="Times New Roman" w:cs="Arial"/>
          <w:iCs/>
          <w:szCs w:val="24"/>
          <w:lang w:eastAsia="en-GB"/>
        </w:rPr>
      </w:pPr>
    </w:p>
    <w:p w:rsidR="00D500C1" w:rsidRDefault="00CE0EE0" w:rsidP="00D500C1">
      <w:pPr>
        <w:spacing w:after="0" w:line="240" w:lineRule="auto"/>
        <w:contextualSpacing/>
        <w:rPr>
          <w:rFonts w:eastAsia="Times New Roman" w:cs="Arial"/>
          <w:iCs/>
          <w:szCs w:val="24"/>
          <w:u w:val="single"/>
          <w:lang w:val="en-GB" w:eastAsia="en-GB"/>
        </w:rPr>
      </w:pPr>
      <w:r w:rsidRPr="00CE0EE0">
        <w:rPr>
          <w:rFonts w:eastAsia="Times New Roman" w:cs="Arial"/>
          <w:iCs/>
          <w:szCs w:val="24"/>
          <w:u w:val="single"/>
          <w:lang w:val="en-GB" w:eastAsia="en-GB"/>
        </w:rPr>
        <w:t xml:space="preserve">Example of mapped drive to </w:t>
      </w:r>
      <w:hyperlink r:id="rId82" w:history="1">
        <w:r w:rsidRPr="00BF3AC0">
          <w:rPr>
            <w:rStyle w:val="Hyperlink"/>
            <w:rFonts w:eastAsia="Times New Roman" w:cs="Arial"/>
            <w:iCs/>
            <w:szCs w:val="24"/>
            <w:lang w:val="en-GB" w:eastAsia="en-GB"/>
          </w:rPr>
          <w:t>\\FLGN39\mpcbucoICC$\EMEA</w:t>
        </w:r>
      </w:hyperlink>
    </w:p>
    <w:p w:rsidR="00CE0EE0" w:rsidRPr="00CE0EE0" w:rsidRDefault="00CE0EE0" w:rsidP="00D500C1">
      <w:pPr>
        <w:spacing w:after="0" w:line="240" w:lineRule="auto"/>
        <w:contextualSpacing/>
        <w:rPr>
          <w:rFonts w:eastAsia="Times New Roman" w:cs="Arial"/>
          <w:iCs/>
          <w:szCs w:val="24"/>
          <w:u w:val="single"/>
          <w:lang w:val="en-GB" w:eastAsia="en-GB"/>
        </w:rPr>
      </w:pPr>
    </w:p>
    <w:p w:rsidR="00CE0EE0" w:rsidRPr="00CE0EE0" w:rsidRDefault="00CE0EE0" w:rsidP="00D500C1">
      <w:pPr>
        <w:spacing w:after="0" w:line="240" w:lineRule="auto"/>
        <w:contextualSpacing/>
        <w:rPr>
          <w:rFonts w:eastAsia="Times New Roman" w:cs="Arial"/>
          <w:iCs/>
          <w:szCs w:val="24"/>
          <w:u w:val="single"/>
          <w:lang w:val="en-GB" w:eastAsia="en-GB"/>
        </w:rPr>
      </w:pPr>
    </w:p>
    <w:p w:rsidR="00D500C1" w:rsidRDefault="00026331" w:rsidP="00CE0EE0">
      <w:pPr>
        <w:spacing w:after="0" w:line="240" w:lineRule="auto"/>
        <w:contextualSpacing/>
        <w:rPr>
          <w:rFonts w:eastAsia="Times New Roman" w:cs="Arial"/>
          <w:iCs/>
          <w:szCs w:val="24"/>
          <w:lang w:val="en-GB" w:eastAsia="en-GB"/>
        </w:rPr>
      </w:pPr>
      <w:r>
        <w:rPr>
          <w:noProof/>
          <w:lang w:val="en-US"/>
        </w:rPr>
        <mc:AlternateContent>
          <mc:Choice Requires="wps">
            <w:drawing>
              <wp:anchor distT="0" distB="0" distL="114300" distR="114300" simplePos="0" relativeHeight="251685888" behindDoc="0" locked="0" layoutInCell="1" allowOverlap="1" wp14:anchorId="00E1D810" wp14:editId="732A975B">
                <wp:simplePos x="0" y="0"/>
                <wp:positionH relativeFrom="column">
                  <wp:posOffset>148856</wp:posOffset>
                </wp:positionH>
                <wp:positionV relativeFrom="paragraph">
                  <wp:posOffset>1440283</wp:posOffset>
                </wp:positionV>
                <wp:extent cx="4189228" cy="286179"/>
                <wp:effectExtent l="0" t="0" r="20955" b="19050"/>
                <wp:wrapNone/>
                <wp:docPr id="31" name="Rectangle 31"/>
                <wp:cNvGraphicFramePr/>
                <a:graphic xmlns:a="http://schemas.openxmlformats.org/drawingml/2006/main">
                  <a:graphicData uri="http://schemas.microsoft.com/office/word/2010/wordprocessingShape">
                    <wps:wsp>
                      <wps:cNvSpPr/>
                      <wps:spPr>
                        <a:xfrm>
                          <a:off x="0" y="0"/>
                          <a:ext cx="4189228" cy="2861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1.7pt;margin-top:113.4pt;width:329.85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OlwIAAIcFAAAOAAAAZHJzL2Uyb0RvYy54bWysVE1v2zAMvQ/YfxB0Xx176ZdRpwhaZBhQ&#10;tEXboWdFlmIDsqhJSpzs14+SbDfoih2G5aCIIvlIPpO8ut53iuyEdS3oiuYnM0qE5lC3elPRHy+r&#10;LxeUOM90zRRoUdGDcPR68fnTVW9KUUADqhaWIIh2ZW8q2nhvyixzvBEdcydghEalBNsxj6LdZLVl&#10;PaJ3Kitms7OsB1sbC1w4h6+3SUkXEV9Kwf2DlE54oiqKufl42niuw5ktrli5scw0LR/SYP+QRcda&#10;jUEnqFvmGdna9g+oruUWHEh/wqHLQMqWi1gDVpPP3lXz3DAjYi1IjjMTTe7/wfL73aMlbV3Rrzkl&#10;mnX4jZ6QNaY3ShB8Q4J640q0ezaPdpAcXkO1e2m78I91kH0k9TCRKvaecHyc5xeXRYFtwFFXXJzl&#10;55cBNHvzNtb5bwI6Ei4VtRg+csl2d84n09EkBNOwapXCd1YqHU4Hqq3DWxTsZn2jLNkx/OKr1Qx/&#10;Q7gjMwweXLNQWaol3vxBiQT7JCSSgtkXMZPYjmKCZZwL7fOkalgtUrTT42ChgYNHrFRpBAzIErOc&#10;sAeA0TKBjNip7sE+uIrYzZPz7G+JJefJI0YG7SfnrtVgPwJQWNUQOdmPJCVqAktrqA/YMhbSLDnD&#10;Vy1+tzvm/COzODw4ZrgQ/AMeUkFfURhulDRgf330Huyxp1FLSY/DWFH3c8usoER919jtl/l8HqY3&#10;CvPT8wIFe6xZH2v0trsB/PrY0JhdvAZ7r8artNC94t5YhqioYppj7Ipyb0fhxqclgZuHi+UymuHE&#10;Gubv9LPhATywGvryZf/KrBma12Pb38M4uKx818PJNnhqWG49yDY2+BuvA9847bFxhs0U1smxHK3e&#10;9ufiNwAAAP//AwBQSwMEFAAGAAgAAAAhAF7DakHgAAAACgEAAA8AAABkcnMvZG93bnJldi54bWxM&#10;j09PhDAQxe8mfodmTLwYt/wxiEjZ6CbuwcMmrl68FToCWToltCz47R1PeprMvJc3v1duVzuIM06+&#10;d6Qg3kQgkBpnemoVfLy/3OYgfNBk9OAIFXyjh211eVHqwriF3vB8DK3gEPKFVtCFMBZS+qZDq/3G&#10;jUisfbnJ6sDr1Eoz6YXD7SCTKMqk1T3xh06PuOuwOR1nq6Def067/Dndh/km4+hT+4qHRanrq/Xp&#10;EUTANfyZ4Ref0aFiptrNZLwYFCTpHTt5JhlXYEOWpzGImi/38QPIqpT/K1Q/AAAA//8DAFBLAQIt&#10;ABQABgAIAAAAIQC2gziS/gAAAOEBAAATAAAAAAAAAAAAAAAAAAAAAABbQ29udGVudF9UeXBlc10u&#10;eG1sUEsBAi0AFAAGAAgAAAAhADj9If/WAAAAlAEAAAsAAAAAAAAAAAAAAAAALwEAAF9yZWxzLy5y&#10;ZWxzUEsBAi0AFAAGAAgAAAAhAHvwD46XAgAAhwUAAA4AAAAAAAAAAAAAAAAALgIAAGRycy9lMm9E&#10;b2MueG1sUEsBAi0AFAAGAAgAAAAhAF7DakHgAAAACgEAAA8AAAAAAAAAAAAAAAAA8QQAAGRycy9k&#10;b3ducmV2LnhtbFBLBQYAAAAABAAEAPMAAAD+BQAAAAA=&#10;" filled="f" strokecolor="red" strokeweight="2pt"/>
            </w:pict>
          </mc:Fallback>
        </mc:AlternateContent>
      </w:r>
      <w:r>
        <w:rPr>
          <w:noProof/>
          <w:lang w:val="en-US"/>
        </w:rPr>
        <w:drawing>
          <wp:inline distT="0" distB="0" distL="0" distR="0" wp14:anchorId="43FD6B15" wp14:editId="6C01CE95">
            <wp:extent cx="4812306" cy="3593805"/>
            <wp:effectExtent l="0" t="0" r="7620" b="698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823173" cy="3601920"/>
                    </a:xfrm>
                    <a:prstGeom prst="rect">
                      <a:avLst/>
                    </a:prstGeom>
                  </pic:spPr>
                </pic:pic>
              </a:graphicData>
            </a:graphic>
          </wp:inline>
        </w:drawing>
      </w:r>
    </w:p>
    <w:p w:rsidR="00252A16" w:rsidRDefault="00252A16" w:rsidP="00CE0EE0">
      <w:pPr>
        <w:spacing w:after="0" w:line="240" w:lineRule="auto"/>
        <w:contextualSpacing/>
        <w:rPr>
          <w:rFonts w:eastAsia="Times New Roman" w:cs="Arial"/>
          <w:iCs/>
          <w:szCs w:val="24"/>
          <w:lang w:val="en-GB" w:eastAsia="en-GB"/>
        </w:rPr>
      </w:pPr>
    </w:p>
    <w:p w:rsidR="00252A16" w:rsidRDefault="00252A16" w:rsidP="00CE0EE0">
      <w:pPr>
        <w:spacing w:after="0" w:line="240" w:lineRule="auto"/>
        <w:contextualSpacing/>
        <w:rPr>
          <w:rFonts w:eastAsia="Times New Roman" w:cs="Arial"/>
          <w:iCs/>
          <w:szCs w:val="24"/>
          <w:lang w:val="en-GB" w:eastAsia="en-GB"/>
        </w:rPr>
      </w:pPr>
      <w:r w:rsidRPr="00252A16">
        <w:rPr>
          <w:rFonts w:eastAsia="Times New Roman" w:cs="Arial"/>
          <w:iCs/>
          <w:szCs w:val="24"/>
          <w:u w:val="single"/>
          <w:lang w:val="en-GB" w:eastAsia="en-GB"/>
        </w:rPr>
        <w:t>E.g.</w:t>
      </w:r>
      <w:r>
        <w:rPr>
          <w:rFonts w:eastAsia="Times New Roman" w:cs="Arial"/>
          <w:iCs/>
          <w:szCs w:val="24"/>
          <w:lang w:val="en-GB" w:eastAsia="en-GB"/>
        </w:rPr>
        <w:t xml:space="preserve"> Mapped folder:</w:t>
      </w:r>
    </w:p>
    <w:p w:rsidR="00CE0EE0" w:rsidRDefault="00CE0EE0" w:rsidP="00CE0EE0">
      <w:pPr>
        <w:spacing w:after="0" w:line="240" w:lineRule="auto"/>
        <w:contextualSpacing/>
        <w:rPr>
          <w:rFonts w:eastAsia="Times New Roman" w:cs="Arial"/>
          <w:iCs/>
          <w:szCs w:val="24"/>
          <w:lang w:val="en-GB" w:eastAsia="en-GB"/>
        </w:rPr>
      </w:pPr>
    </w:p>
    <w:p w:rsidR="00CE0EE0" w:rsidRDefault="00CE0EE0" w:rsidP="00CE0EE0">
      <w:pPr>
        <w:spacing w:after="0" w:line="240" w:lineRule="auto"/>
        <w:contextualSpacing/>
        <w:rPr>
          <w:rFonts w:eastAsia="Times New Roman" w:cs="Arial"/>
          <w:iCs/>
          <w:szCs w:val="24"/>
          <w:lang w:val="en-GB" w:eastAsia="en-GB"/>
        </w:rPr>
      </w:pPr>
    </w:p>
    <w:p w:rsidR="00CE0EE0" w:rsidRDefault="00252A16" w:rsidP="00CE0EE0">
      <w:pPr>
        <w:spacing w:after="0" w:line="240" w:lineRule="auto"/>
        <w:contextualSpacing/>
        <w:rPr>
          <w:rFonts w:eastAsia="Times New Roman" w:cs="Arial"/>
          <w:iCs/>
          <w:szCs w:val="24"/>
          <w:lang w:val="en-GB" w:eastAsia="en-GB"/>
        </w:rPr>
      </w:pPr>
      <w:r>
        <w:rPr>
          <w:noProof/>
          <w:lang w:val="en-US"/>
        </w:rPr>
        <w:drawing>
          <wp:inline distT="0" distB="0" distL="0" distR="0" wp14:anchorId="1C5F0EAF" wp14:editId="05C32047">
            <wp:extent cx="6016549" cy="1318438"/>
            <wp:effectExtent l="0" t="0" r="381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b="63914"/>
                    <a:stretch/>
                  </pic:blipFill>
                  <pic:spPr bwMode="auto">
                    <a:xfrm>
                      <a:off x="0" y="0"/>
                      <a:ext cx="6028323" cy="1321018"/>
                    </a:xfrm>
                    <a:prstGeom prst="rect">
                      <a:avLst/>
                    </a:prstGeom>
                    <a:ln>
                      <a:noFill/>
                    </a:ln>
                    <a:extLst>
                      <a:ext uri="{53640926-AAD7-44D8-BBD7-CCE9431645EC}">
                        <a14:shadowObscured xmlns:a14="http://schemas.microsoft.com/office/drawing/2010/main"/>
                      </a:ext>
                    </a:extLst>
                  </pic:spPr>
                </pic:pic>
              </a:graphicData>
            </a:graphic>
          </wp:inline>
        </w:drawing>
      </w:r>
    </w:p>
    <w:p w:rsidR="00CE0EE0" w:rsidRDefault="00CE0EE0" w:rsidP="00CE0EE0">
      <w:pPr>
        <w:spacing w:after="0" w:line="240" w:lineRule="auto"/>
        <w:contextualSpacing/>
        <w:rPr>
          <w:rFonts w:eastAsia="Times New Roman" w:cs="Arial"/>
          <w:iCs/>
          <w:szCs w:val="24"/>
          <w:lang w:val="en-GB" w:eastAsia="en-GB"/>
        </w:rPr>
      </w:pPr>
    </w:p>
    <w:p w:rsidR="00CE0EE0" w:rsidRPr="00CE0EE0" w:rsidRDefault="00CE0EE0" w:rsidP="00CE0EE0">
      <w:pPr>
        <w:spacing w:after="0" w:line="240" w:lineRule="auto"/>
        <w:contextualSpacing/>
        <w:rPr>
          <w:rFonts w:eastAsia="Times New Roman" w:cs="Arial"/>
          <w:iCs/>
          <w:szCs w:val="24"/>
          <w:lang w:val="en-GB" w:eastAsia="en-GB"/>
        </w:rPr>
      </w:pPr>
    </w:p>
    <w:p w:rsidR="005D2BAF" w:rsidRPr="005D2BAF" w:rsidRDefault="005D2BAF" w:rsidP="00027376">
      <w:pPr>
        <w:pStyle w:val="Heading1"/>
        <w:rPr>
          <w:lang w:val="en-GB"/>
        </w:rPr>
      </w:pPr>
      <w:bookmarkStart w:id="43" w:name="_Toc473295541"/>
      <w:r w:rsidRPr="005D2BAF">
        <w:rPr>
          <w:lang w:val="en-GB"/>
        </w:rPr>
        <w:lastRenderedPageBreak/>
        <w:t>How to retrieve a Log File</w:t>
      </w:r>
      <w:bookmarkEnd w:id="42"/>
      <w:bookmarkEnd w:id="43"/>
    </w:p>
    <w:p w:rsidR="005D2BAF" w:rsidRPr="005D2BAF" w:rsidRDefault="005D2BAF" w:rsidP="005D2BAF">
      <w:pPr>
        <w:rPr>
          <w:lang w:val="en-GB"/>
        </w:rPr>
      </w:pPr>
    </w:p>
    <w:tbl>
      <w:tblPr>
        <w:tblStyle w:val="TableGrid1"/>
        <w:tblW w:w="10490" w:type="dxa"/>
        <w:tblInd w:w="-459" w:type="dxa"/>
        <w:tblLook w:val="04A0" w:firstRow="1" w:lastRow="0" w:firstColumn="1" w:lastColumn="0" w:noHBand="0" w:noVBand="1"/>
      </w:tblPr>
      <w:tblGrid>
        <w:gridCol w:w="2410"/>
        <w:gridCol w:w="8080"/>
      </w:tblGrid>
      <w:tr w:rsidR="005D2BAF" w:rsidRPr="005D2BAF" w:rsidTr="00D500C1">
        <w:tc>
          <w:tcPr>
            <w:tcW w:w="2410" w:type="dxa"/>
          </w:tcPr>
          <w:p w:rsidR="005D2BAF" w:rsidRPr="005D2BAF" w:rsidRDefault="005D2BAF" w:rsidP="005D2BAF">
            <w:pPr>
              <w:spacing w:after="200"/>
              <w:rPr>
                <w:rFonts w:cs="Arial"/>
              </w:rPr>
            </w:pPr>
          </w:p>
          <w:p w:rsidR="005D2BAF" w:rsidRPr="005D2BAF" w:rsidRDefault="005D2BAF" w:rsidP="005D2BAF">
            <w:pPr>
              <w:keepNext/>
              <w:keepLines/>
              <w:spacing w:before="200"/>
              <w:outlineLvl w:val="1"/>
              <w:rPr>
                <w:rFonts w:eastAsiaTheme="majorEastAsia" w:cs="Arial"/>
                <w:b/>
                <w:bCs/>
                <w:color w:val="4F81BD" w:themeColor="accent1"/>
              </w:rPr>
            </w:pPr>
            <w:bookmarkStart w:id="44" w:name="_Toc412118559"/>
            <w:bookmarkStart w:id="45" w:name="_Toc438130224"/>
            <w:bookmarkStart w:id="46" w:name="_Toc473123746"/>
            <w:bookmarkStart w:id="47" w:name="_Toc473282254"/>
            <w:bookmarkStart w:id="48" w:name="_Toc473282303"/>
            <w:bookmarkStart w:id="49" w:name="_Toc473295469"/>
            <w:bookmarkStart w:id="50" w:name="_Toc473295542"/>
            <w:r w:rsidRPr="005D2BAF">
              <w:rPr>
                <w:rFonts w:eastAsiaTheme="majorEastAsia" w:cs="Arial"/>
                <w:b/>
                <w:bCs/>
                <w:color w:val="4F81BD" w:themeColor="accent1"/>
              </w:rPr>
              <w:t>Retrieving Log Files</w:t>
            </w:r>
            <w:bookmarkEnd w:id="44"/>
            <w:bookmarkEnd w:id="45"/>
            <w:bookmarkEnd w:id="46"/>
            <w:bookmarkEnd w:id="47"/>
            <w:bookmarkEnd w:id="48"/>
            <w:bookmarkEnd w:id="49"/>
            <w:bookmarkEnd w:id="50"/>
          </w:p>
          <w:p w:rsidR="005D2BAF" w:rsidRPr="005D2BAF" w:rsidRDefault="005D2BAF" w:rsidP="005D2BAF">
            <w:pPr>
              <w:spacing w:after="200"/>
              <w:rPr>
                <w:rFonts w:cs="Arial"/>
              </w:rPr>
            </w:pPr>
          </w:p>
          <w:p w:rsidR="005D2BAF" w:rsidRPr="005D2BAF" w:rsidRDefault="005D2BAF" w:rsidP="005D2BAF">
            <w:pPr>
              <w:spacing w:after="200"/>
              <w:rPr>
                <w:rFonts w:cs="Arial"/>
              </w:rPr>
            </w:pPr>
          </w:p>
        </w:tc>
        <w:tc>
          <w:tcPr>
            <w:tcW w:w="8080" w:type="dxa"/>
          </w:tcPr>
          <w:p w:rsidR="005D2BAF" w:rsidRPr="005D2BAF" w:rsidRDefault="005D2BAF" w:rsidP="005D2BAF">
            <w:pPr>
              <w:spacing w:after="200"/>
              <w:rPr>
                <w:rFonts w:cs="Arial"/>
              </w:rPr>
            </w:pPr>
          </w:p>
          <w:p w:rsidR="005D2BAF" w:rsidRPr="005D2BAF" w:rsidRDefault="005D2BAF" w:rsidP="00027376">
            <w:pPr>
              <w:numPr>
                <w:ilvl w:val="0"/>
                <w:numId w:val="33"/>
              </w:numPr>
              <w:contextualSpacing/>
              <w:rPr>
                <w:rFonts w:cs="Arial"/>
              </w:rPr>
            </w:pPr>
            <w:r w:rsidRPr="005D2BAF">
              <w:rPr>
                <w:rFonts w:cs="Arial"/>
              </w:rPr>
              <w:t>When an error occurs in the Client Software, often there will be a warning message to users to:</w:t>
            </w:r>
          </w:p>
          <w:p w:rsidR="005D2BAF" w:rsidRPr="005D2BAF" w:rsidRDefault="005D2BAF" w:rsidP="005D2BAF">
            <w:pPr>
              <w:spacing w:after="200"/>
              <w:rPr>
                <w:rFonts w:cs="Arial"/>
              </w:rPr>
            </w:pPr>
          </w:p>
          <w:p w:rsidR="005D2BAF" w:rsidRPr="005D2BAF" w:rsidRDefault="005D2BAF" w:rsidP="005D2BAF">
            <w:pPr>
              <w:spacing w:after="200"/>
              <w:rPr>
                <w:rFonts w:cs="Arial"/>
              </w:rPr>
            </w:pPr>
            <w:r w:rsidRPr="005D2BAF">
              <w:rPr>
                <w:rFonts w:cs="Arial"/>
              </w:rPr>
              <w:t>“Refer to Log File”</w:t>
            </w:r>
          </w:p>
          <w:p w:rsidR="005D2BAF" w:rsidRPr="00027376" w:rsidRDefault="005D2BAF" w:rsidP="00027376">
            <w:pPr>
              <w:pStyle w:val="ListParagraph"/>
              <w:numPr>
                <w:ilvl w:val="0"/>
                <w:numId w:val="33"/>
              </w:numPr>
              <w:rPr>
                <w:rFonts w:cs="Arial"/>
              </w:rPr>
            </w:pPr>
            <w:r w:rsidRPr="00027376">
              <w:rPr>
                <w:rFonts w:cs="Arial"/>
              </w:rPr>
              <w:t>This is a text file which includes text to notify the user where an error has occurred. (</w:t>
            </w:r>
            <w:proofErr w:type="gramStart"/>
            <w:r w:rsidRPr="00027376">
              <w:rPr>
                <w:rFonts w:cs="Arial"/>
              </w:rPr>
              <w:t>in</w:t>
            </w:r>
            <w:proofErr w:type="gramEnd"/>
            <w:r w:rsidRPr="00027376">
              <w:rPr>
                <w:rFonts w:cs="Arial"/>
              </w:rPr>
              <w:t xml:space="preserve"> a string of text and numbers).</w:t>
            </w:r>
          </w:p>
          <w:p w:rsidR="005D2BAF" w:rsidRPr="00027376" w:rsidRDefault="005D2BAF" w:rsidP="00027376">
            <w:pPr>
              <w:pStyle w:val="ListParagraph"/>
              <w:numPr>
                <w:ilvl w:val="0"/>
                <w:numId w:val="33"/>
              </w:numPr>
              <w:rPr>
                <w:rFonts w:cs="Arial"/>
              </w:rPr>
            </w:pPr>
            <w:r w:rsidRPr="00027376">
              <w:rPr>
                <w:rFonts w:cs="Arial"/>
              </w:rPr>
              <w:t>The user must retrieve this log file and send it to:</w:t>
            </w:r>
          </w:p>
          <w:p w:rsidR="005D2BAF" w:rsidRPr="005D2BAF" w:rsidRDefault="005D2BAF" w:rsidP="005D2BAF">
            <w:pPr>
              <w:spacing w:after="200"/>
              <w:ind w:left="720"/>
              <w:contextualSpacing/>
              <w:rPr>
                <w:rFonts w:cs="Arial"/>
              </w:rPr>
            </w:pPr>
          </w:p>
          <w:p w:rsidR="005D2BAF" w:rsidRPr="005D2BAF" w:rsidRDefault="00A8096B" w:rsidP="005D2BAF">
            <w:pPr>
              <w:spacing w:after="200"/>
              <w:rPr>
                <w:rFonts w:cs="Arial"/>
              </w:rPr>
            </w:pPr>
            <w:hyperlink r:id="rId85" w:history="1">
              <w:r w:rsidR="00027376" w:rsidRPr="009E0BC1">
                <w:rPr>
                  <w:rStyle w:val="Hyperlink"/>
                  <w:rFonts w:cs="Arial"/>
                </w:rPr>
                <w:t>anisha.showan@akzonobel.com</w:t>
              </w:r>
            </w:hyperlink>
            <w:r w:rsidR="00027376">
              <w:rPr>
                <w:rFonts w:cs="Arial"/>
              </w:rPr>
              <w:t xml:space="preserve"> or </w:t>
            </w:r>
            <w:hyperlink r:id="rId86" w:history="1">
              <w:r w:rsidR="00027376" w:rsidRPr="009E0BC1">
                <w:rPr>
                  <w:rStyle w:val="Hyperlink"/>
                  <w:rFonts w:cs="Arial"/>
                </w:rPr>
                <w:t>francesca.trobec@akzonobel.com</w:t>
              </w:r>
            </w:hyperlink>
            <w:r w:rsidR="00027376">
              <w:rPr>
                <w:rFonts w:cs="Arial"/>
              </w:rPr>
              <w:t xml:space="preserve"> </w:t>
            </w:r>
          </w:p>
          <w:p w:rsidR="005D2BAF" w:rsidRPr="005D2BAF" w:rsidRDefault="00027376" w:rsidP="005D2BAF">
            <w:pPr>
              <w:spacing w:after="200"/>
              <w:rPr>
                <w:rFonts w:cs="Arial"/>
              </w:rPr>
            </w:pPr>
            <w:r>
              <w:rPr>
                <w:rFonts w:cs="Arial"/>
              </w:rPr>
              <w:t>(I</w:t>
            </w:r>
            <w:r w:rsidR="005D2BAF" w:rsidRPr="005D2BAF">
              <w:rPr>
                <w:rFonts w:cs="Arial"/>
              </w:rPr>
              <w:t>nclude some description of the error you received in the email).</w:t>
            </w:r>
          </w:p>
          <w:p w:rsidR="005D2BAF" w:rsidRPr="00027376" w:rsidRDefault="005D2BAF" w:rsidP="00027376">
            <w:pPr>
              <w:pStyle w:val="ListParagraph"/>
              <w:numPr>
                <w:ilvl w:val="0"/>
                <w:numId w:val="35"/>
              </w:numPr>
              <w:rPr>
                <w:rFonts w:cs="Arial"/>
              </w:rPr>
            </w:pPr>
            <w:r w:rsidRPr="00027376">
              <w:rPr>
                <w:rFonts w:cs="Arial"/>
              </w:rPr>
              <w:t>This will help to uncover why or how the error occurred.</w:t>
            </w:r>
          </w:p>
          <w:p w:rsidR="005D2BAF" w:rsidRPr="005D2BAF" w:rsidRDefault="005D2BAF" w:rsidP="005D2BAF">
            <w:pPr>
              <w:spacing w:after="200"/>
              <w:rPr>
                <w:rFonts w:cs="Arial"/>
              </w:rPr>
            </w:pPr>
          </w:p>
        </w:tc>
      </w:tr>
      <w:tr w:rsidR="005D2BAF" w:rsidRPr="005D2BAF" w:rsidTr="00D500C1">
        <w:tc>
          <w:tcPr>
            <w:tcW w:w="2410" w:type="dxa"/>
          </w:tcPr>
          <w:p w:rsidR="005D2BAF" w:rsidRPr="005D2BAF" w:rsidRDefault="005D2BAF" w:rsidP="005D2BAF">
            <w:pPr>
              <w:keepNext/>
              <w:keepLines/>
              <w:spacing w:before="200"/>
              <w:outlineLvl w:val="1"/>
              <w:rPr>
                <w:rFonts w:eastAsiaTheme="majorEastAsia" w:cs="Arial"/>
                <w:b/>
                <w:bCs/>
                <w:color w:val="4F81BD" w:themeColor="accent1"/>
              </w:rPr>
            </w:pPr>
            <w:bookmarkStart w:id="51" w:name="_Toc412118560"/>
            <w:bookmarkStart w:id="52" w:name="_Toc438130225"/>
            <w:bookmarkStart w:id="53" w:name="_Toc473123747"/>
            <w:bookmarkStart w:id="54" w:name="_Toc473282255"/>
            <w:bookmarkStart w:id="55" w:name="_Toc473282304"/>
            <w:bookmarkStart w:id="56" w:name="_Toc473295470"/>
            <w:bookmarkStart w:id="57" w:name="_Toc473295543"/>
            <w:r w:rsidRPr="005D2BAF">
              <w:rPr>
                <w:rFonts w:eastAsiaTheme="majorEastAsia" w:cs="Arial"/>
                <w:b/>
                <w:bCs/>
                <w:color w:val="4F81BD" w:themeColor="accent1"/>
              </w:rPr>
              <w:lastRenderedPageBreak/>
              <w:t>How to find the Log File</w:t>
            </w:r>
            <w:bookmarkEnd w:id="51"/>
            <w:bookmarkEnd w:id="52"/>
            <w:bookmarkEnd w:id="53"/>
            <w:bookmarkEnd w:id="54"/>
            <w:bookmarkEnd w:id="55"/>
            <w:bookmarkEnd w:id="56"/>
            <w:bookmarkEnd w:id="57"/>
          </w:p>
          <w:p w:rsidR="005D2BAF" w:rsidRPr="005D2BAF" w:rsidRDefault="005D2BAF" w:rsidP="005D2BAF">
            <w:pPr>
              <w:spacing w:after="200"/>
              <w:rPr>
                <w:rFonts w:cs="Arial"/>
              </w:rPr>
            </w:pPr>
            <w:r w:rsidRPr="005D2BAF">
              <w:rPr>
                <w:rFonts w:cs="Arial"/>
                <w:noProof/>
                <w:lang w:val="en-US"/>
              </w:rPr>
              <w:drawing>
                <wp:anchor distT="0" distB="0" distL="114300" distR="114300" simplePos="0" relativeHeight="251681792" behindDoc="0" locked="0" layoutInCell="1" allowOverlap="1" wp14:anchorId="1699C3BA" wp14:editId="23F66F85">
                  <wp:simplePos x="0" y="0"/>
                  <wp:positionH relativeFrom="column">
                    <wp:posOffset>-16879</wp:posOffset>
                  </wp:positionH>
                  <wp:positionV relativeFrom="paragraph">
                    <wp:posOffset>1839727</wp:posOffset>
                  </wp:positionV>
                  <wp:extent cx="6560148" cy="2498651"/>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6564104" cy="2500158"/>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5D2BAF" w:rsidRPr="005D2BAF" w:rsidRDefault="005D2BAF" w:rsidP="005D2BAF">
            <w:pPr>
              <w:spacing w:after="200"/>
              <w:rPr>
                <w:rFonts w:cs="Arial"/>
              </w:rPr>
            </w:pPr>
          </w:p>
          <w:p w:rsidR="005D2BAF" w:rsidRPr="00027376" w:rsidRDefault="005D2BAF" w:rsidP="00027376">
            <w:pPr>
              <w:pStyle w:val="ListParagraph"/>
              <w:numPr>
                <w:ilvl w:val="0"/>
                <w:numId w:val="35"/>
              </w:numPr>
              <w:rPr>
                <w:rFonts w:cs="Arial"/>
              </w:rPr>
            </w:pPr>
            <w:r w:rsidRPr="00027376">
              <w:rPr>
                <w:rFonts w:cs="Arial"/>
              </w:rPr>
              <w:t>All log files are stored in the ‘Data’ folder (where Back-Up files are stored).</w:t>
            </w:r>
          </w:p>
          <w:p w:rsidR="00027376" w:rsidRPr="005D2BAF" w:rsidRDefault="00027376" w:rsidP="00027376">
            <w:pPr>
              <w:ind w:left="720"/>
              <w:contextualSpacing/>
              <w:rPr>
                <w:rFonts w:cs="Arial"/>
              </w:rPr>
            </w:pPr>
          </w:p>
          <w:p w:rsidR="005D2BAF" w:rsidRDefault="005D2BAF" w:rsidP="005D2BAF">
            <w:pPr>
              <w:pStyle w:val="ListParagraph"/>
              <w:numPr>
                <w:ilvl w:val="0"/>
                <w:numId w:val="35"/>
              </w:numPr>
              <w:rPr>
                <w:rFonts w:cs="Arial"/>
              </w:rPr>
            </w:pPr>
            <w:r w:rsidRPr="00027376">
              <w:rPr>
                <w:rFonts w:cs="Arial"/>
              </w:rPr>
              <w:t>File Destination:</w:t>
            </w:r>
          </w:p>
          <w:p w:rsidR="00027376" w:rsidRPr="00027376" w:rsidRDefault="00027376" w:rsidP="00027376">
            <w:pPr>
              <w:rPr>
                <w:rFonts w:cs="Arial"/>
              </w:rPr>
            </w:pPr>
          </w:p>
          <w:p w:rsidR="005D2BAF" w:rsidRPr="005D2BAF" w:rsidRDefault="005D2BAF" w:rsidP="005D2BAF">
            <w:pPr>
              <w:spacing w:after="200"/>
              <w:rPr>
                <w:rFonts w:cs="Arial"/>
                <w:b/>
              </w:rPr>
            </w:pPr>
            <w:r w:rsidRPr="005D2BAF">
              <w:rPr>
                <w:rFonts w:cs="Arial"/>
                <w:b/>
              </w:rPr>
              <w:t xml:space="preserve">‘C’ Drive – Program Files (x86) – Data </w:t>
            </w:r>
          </w:p>
          <w:p w:rsidR="005D2BAF" w:rsidRPr="00027376" w:rsidRDefault="005D2BAF" w:rsidP="00027376">
            <w:pPr>
              <w:pStyle w:val="ListParagraph"/>
              <w:numPr>
                <w:ilvl w:val="0"/>
                <w:numId w:val="37"/>
              </w:numPr>
              <w:rPr>
                <w:rFonts w:cs="Arial"/>
              </w:rPr>
            </w:pPr>
            <w:r w:rsidRPr="00027376">
              <w:rPr>
                <w:rFonts w:cs="Arial"/>
              </w:rPr>
              <w:t>The log file will be in the name of ‘Tint.log’ as an example.</w:t>
            </w:r>
          </w:p>
          <w:p w:rsidR="00027376" w:rsidRPr="005D2BAF" w:rsidRDefault="00027376" w:rsidP="00027376">
            <w:pPr>
              <w:ind w:left="720"/>
              <w:contextualSpacing/>
              <w:rPr>
                <w:rFonts w:cs="Arial"/>
              </w:rPr>
            </w:pPr>
          </w:p>
          <w:p w:rsidR="005D2BAF" w:rsidRPr="005D2BAF" w:rsidRDefault="005D2BAF" w:rsidP="005D2BAF">
            <w:pPr>
              <w:spacing w:after="200"/>
              <w:rPr>
                <w:rFonts w:cs="Arial"/>
              </w:rPr>
            </w:pPr>
            <w:r w:rsidRPr="005D2BAF">
              <w:rPr>
                <w:rFonts w:cs="Arial"/>
                <w:u w:val="single"/>
              </w:rPr>
              <w:t>E.g.</w:t>
            </w:r>
            <w:r w:rsidRPr="005D2BAF">
              <w:rPr>
                <w:rFonts w:cs="Arial"/>
              </w:rPr>
              <w:t xml:space="preserve"> With this example, I have highlight where a log file has been automatically stored by the Client software:</w:t>
            </w:r>
          </w:p>
          <w:p w:rsidR="005D2BAF" w:rsidRPr="005D2BAF" w:rsidRDefault="005D2BAF" w:rsidP="005D2BAF">
            <w:pPr>
              <w:spacing w:after="200"/>
              <w:rPr>
                <w:rFonts w:cs="Arial"/>
              </w:rPr>
            </w:pPr>
          </w:p>
          <w:p w:rsidR="005D2BAF" w:rsidRPr="005D2BAF" w:rsidRDefault="005D2BAF" w:rsidP="005D2BAF">
            <w:pPr>
              <w:spacing w:after="200"/>
              <w:rPr>
                <w:rFonts w:cs="Arial"/>
              </w:rPr>
            </w:pPr>
          </w:p>
          <w:p w:rsidR="005D2BAF" w:rsidRPr="005D2BAF" w:rsidRDefault="00027376" w:rsidP="005D2BAF">
            <w:pPr>
              <w:spacing w:after="200"/>
              <w:rPr>
                <w:rFonts w:cs="Arial"/>
              </w:rPr>
            </w:pPr>
            <w:r w:rsidRPr="005D2BAF">
              <w:rPr>
                <w:rFonts w:cs="Arial"/>
                <w:b/>
                <w:noProof/>
                <w:color w:val="FF0000"/>
                <w:highlight w:val="yellow"/>
                <w:lang w:val="en-US"/>
              </w:rPr>
              <mc:AlternateContent>
                <mc:Choice Requires="wps">
                  <w:drawing>
                    <wp:anchor distT="0" distB="0" distL="114300" distR="114300" simplePos="0" relativeHeight="251682816" behindDoc="0" locked="0" layoutInCell="1" allowOverlap="1" wp14:anchorId="4C111FB6" wp14:editId="47FA6E0C">
                      <wp:simplePos x="0" y="0"/>
                      <wp:positionH relativeFrom="column">
                        <wp:posOffset>398145</wp:posOffset>
                      </wp:positionH>
                      <wp:positionV relativeFrom="paragraph">
                        <wp:posOffset>130810</wp:posOffset>
                      </wp:positionV>
                      <wp:extent cx="3051175" cy="180340"/>
                      <wp:effectExtent l="19050" t="19050" r="15875" b="10160"/>
                      <wp:wrapNone/>
                      <wp:docPr id="458" name="Rounded Rectangle 458"/>
                      <wp:cNvGraphicFramePr/>
                      <a:graphic xmlns:a="http://schemas.openxmlformats.org/drawingml/2006/main">
                        <a:graphicData uri="http://schemas.microsoft.com/office/word/2010/wordprocessingShape">
                          <wps:wsp>
                            <wps:cNvSpPr/>
                            <wps:spPr>
                              <a:xfrm>
                                <a:off x="0" y="0"/>
                                <a:ext cx="3051175" cy="18034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8" o:spid="_x0000_s1026" style="position:absolute;margin-left:31.35pt;margin-top:10.3pt;width:240.25pt;height:1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QJaAIAAMIEAAAOAAAAZHJzL2Uyb0RvYy54bWysVEtv2zAMvg/YfxB0X22nydoFdYqgRYYB&#10;RVu0HXpmZMk2IImapMTpfv0o2X2s22lYDgopUnx8/Oiz84PRbC996NHWvDoqOZNWYNPbtubfHzaf&#10;TjkLEWwDGq2s+ZMM/Hz18cPZ4JZyhh3qRnpGQWxYDq7mXYxuWRRBdNJAOEInLRkVegORVN8WjYeB&#10;ohtdzMryczGgb5xHIUOg28vRyFc5vlJSxBulgoxM15xqi/n0+dyms1idwbL14LpeTGXAP1RhoLeU&#10;9CXUJURgO9//Ecr0wmNAFY8EmgKV6oXMPVA3Vfmum/sOnMy9EDjBvcAU/l9Ycb2/9axvaj5f0Kgs&#10;GBrSHe5sIxt2R/CBbbVkyUhQDS4s6cW9u/WTFkhMfR+UN+mfOmKHDO/TC7zyEJmgy+NyUVUnC84E&#10;2arT8nie8S9eXzsf4leJhiWh5j7VkYrI0ML+KkRKS/7PfimjxU2vdZ6jtmyo+ex0kZMA0UlpiJTP&#10;OGow2JYz0C3xVESfQwbUfZOep0DBt9sL7dkeiCubTUm/1DOl+80t5b6E0I1+2TS5aZvCyMy6qdQE&#10;2AhRkrbYPBHaHkcaBic2PUW7ghBvwRPviKG0S/GGDqWResFJ4qxD//Nv98mf6EBWzgbiMfX5Ywde&#10;cqa/WSLKl2pOMLOYlfniZEaKf2vZvrXYnblAar+irXUii8k/6mdReTSPtHLrlJVMYAXlHhGdlIs4&#10;7hctrZDrdXYjsjuIV/beiRQ84ZRwfDg8gnfTtCPx5BqfOQ/Ld/MefceJr3cRVZ/J8IorjSoptCh5&#10;aNNSp018q2ev10/P6hcAAAD//wMAUEsDBBQABgAIAAAAIQB4xDQW2wAAAAgBAAAPAAAAZHJzL2Rv&#10;d25yZXYueG1sTI/LTsMwEEX3SPyDNUjsqN1QAg1xKh7qB1AQbJ14iAP2OIrdNv17hhUsR/fq3DP1&#10;Zg5eHHBKQyQNy4UCgdRFO1Cv4e11e3UHImVD1vhIqOGECTbN+VltKhuP9IKHXe4FQyhVRoPLeayk&#10;TJ3DYNIijkicfcYpmMzn1Es7mSPDg5eFUqUMZiBecGbEJ4fd924fNKzc2i+d69Vp3D6/t8XHbOnr&#10;UevLi/nhHkTGOf+V4Vef1aFhpzbuySbhNZTFLTc1FKoEwfnN6roA0TJ8rUA2tfz/QPMDAAD//wMA&#10;UEsBAi0AFAAGAAgAAAAhALaDOJL+AAAA4QEAABMAAAAAAAAAAAAAAAAAAAAAAFtDb250ZW50X1R5&#10;cGVzXS54bWxQSwECLQAUAAYACAAAACEAOP0h/9YAAACUAQAACwAAAAAAAAAAAAAAAAAvAQAAX3Jl&#10;bHMvLnJlbHNQSwECLQAUAAYACAAAACEAo5EkCWgCAADCBAAADgAAAAAAAAAAAAAAAAAuAgAAZHJz&#10;L2Uyb0RvYy54bWxQSwECLQAUAAYACAAAACEAeMQ0FtsAAAAIAQAADwAAAAAAAAAAAAAAAADCBAAA&#10;ZHJzL2Rvd25yZXYueG1sUEsFBgAAAAAEAAQA8wAAAMoFAAAAAA==&#10;" filled="f" strokecolor="red" strokeweight="2.25pt"/>
                  </w:pict>
                </mc:Fallback>
              </mc:AlternateContent>
            </w:r>
          </w:p>
          <w:p w:rsidR="005D2BAF" w:rsidRPr="005D2BAF" w:rsidRDefault="005D2BAF" w:rsidP="005D2BAF">
            <w:pPr>
              <w:spacing w:after="200"/>
              <w:rPr>
                <w:rFonts w:cs="Arial"/>
              </w:rPr>
            </w:pPr>
          </w:p>
          <w:p w:rsidR="005D2BAF" w:rsidRPr="005D2BAF" w:rsidRDefault="00027376" w:rsidP="005D2BAF">
            <w:pPr>
              <w:spacing w:after="200"/>
              <w:rPr>
                <w:rFonts w:cs="Arial"/>
              </w:rPr>
            </w:pPr>
            <w:r w:rsidRPr="005D2BAF">
              <w:rPr>
                <w:rFonts w:cs="Arial"/>
                <w:b/>
                <w:noProof/>
                <w:color w:val="FF0000"/>
                <w:highlight w:val="yellow"/>
                <w:lang w:val="en-US"/>
              </w:rPr>
              <mc:AlternateContent>
                <mc:Choice Requires="wps">
                  <w:drawing>
                    <wp:anchor distT="0" distB="0" distL="114300" distR="114300" simplePos="0" relativeHeight="251683840" behindDoc="0" locked="0" layoutInCell="1" allowOverlap="1" wp14:anchorId="5E09503C" wp14:editId="26580070">
                      <wp:simplePos x="0" y="0"/>
                      <wp:positionH relativeFrom="column">
                        <wp:posOffset>401320</wp:posOffset>
                      </wp:positionH>
                      <wp:positionV relativeFrom="paragraph">
                        <wp:posOffset>88900</wp:posOffset>
                      </wp:positionV>
                      <wp:extent cx="3051175" cy="180340"/>
                      <wp:effectExtent l="19050" t="19050" r="15875" b="10160"/>
                      <wp:wrapNone/>
                      <wp:docPr id="459" name="Rounded Rectangle 459"/>
                      <wp:cNvGraphicFramePr/>
                      <a:graphic xmlns:a="http://schemas.openxmlformats.org/drawingml/2006/main">
                        <a:graphicData uri="http://schemas.microsoft.com/office/word/2010/wordprocessingShape">
                          <wps:wsp>
                            <wps:cNvSpPr/>
                            <wps:spPr>
                              <a:xfrm>
                                <a:off x="0" y="0"/>
                                <a:ext cx="3051175" cy="18034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9" o:spid="_x0000_s1026" style="position:absolute;margin-left:31.6pt;margin-top:7pt;width:240.25pt;height:1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lSZwIAAMIEAAAOAAAAZHJzL2Uyb0RvYy54bWysVEtv2zAMvg/YfxB0X22nydYGdYqgRYYB&#10;RVu0HXpmZMk2oNcoJU7360fJ7mPdTsNyUEiR4uPjR5+dH4xme4mhd7bm1VHJmbTCNb1ta/79YfPp&#10;hLMQwTagnZU1f5KBn68+fjgb/FLOXOd0I5FREBuWg695F6NfFkUQnTQQjpyXlozKoYFIKrZFgzBQ&#10;dKOLWVl+LgaHjUcnZAh0ezka+SrHV0qKeKNUkJHpmlNtMZ+Yz206i9UZLFsE3/ViKgP+oQoDvaWk&#10;L6EuIQLbYf9HKNMLdMGpeCScKZxSvZC5B+qmKt91c9+Bl7kXAif4F5jC/wsrrve3yPqm5vPFKWcW&#10;DA3pzu1sIxt2R/CBbbVkyUhQDT4s6cW9v8VJCySmvg8KTfqnjtghw/v0Aq88RCbo8rhcVNWXBWeC&#10;bNVJeTzP+Bevrz2G+FU6w5JQc0x1pCIytLC/CpHSkv+zX8po3abXOs9RWzbUfHayyEmA6KQ0RMpn&#10;PDUYbMsZ6JZ4KiLmkMHpvknPU6CA7fZCI9sDcWWzKemXeqZ0v7ml3JcQutEvmyY3bVMYmVk3lZoA&#10;GyFK0tY1T4Q2upGGwYtNT9GuIMRbQOIdMZR2Kd7QobSjXtwkcdY5/Pm3++RPdCArZwPxmPr8sQOU&#10;nOlvlohyWs0JZhazMl98mZGCby3btxa7MxeO2q9oa73IYvKP+llU6Mwjrdw6ZSUTWEG5R0Qn5SKO&#10;+0VLK+R6nd2I7B7ilb33IgVPOCUcHw6PgH6adiSeXLtnzsPy3bxH33Hi6110qs9keMWVRpUUWpQ8&#10;tGmp0ya+1bPX66dn9QsAAP//AwBQSwMEFAAGAAgAAAAhAGRyhgnbAAAACAEAAA8AAABkcnMvZG93&#10;bnJldi54bWxMj8FOwzAQRO9I/QdrK3GjTtNQIMSpWlA/gILg6sRLHLDXUey26d+znOC4M6O3M9Vm&#10;8k6ccIx9IAXLRQYCqQ2mp07B2+v+5h5ETJqMdoFQwQUjbOrZVaVLE870gqdD6gRDKJZagU1pKKWM&#10;rUWv4yIMSOx9htHrxOfYSTPqM8O9k3mWraXXPfEHqwd8sth+H45eQWEf3NLaLrsM++f3Jv+YDH3t&#10;lLqeT9tHEAmn9BeG3/pcHWru1IQjmSicgvUq5yTrBU9i/7ZY3YFoGJ4XIOtK/h9Q/wAAAP//AwBQ&#10;SwECLQAUAAYACAAAACEAtoM4kv4AAADhAQAAEwAAAAAAAAAAAAAAAAAAAAAAW0NvbnRlbnRfVHlw&#10;ZXNdLnhtbFBLAQItABQABgAIAAAAIQA4/SH/1gAAAJQBAAALAAAAAAAAAAAAAAAAAC8BAABfcmVs&#10;cy8ucmVsc1BLAQItABQABgAIAAAAIQDyzAlSZwIAAMIEAAAOAAAAAAAAAAAAAAAAAC4CAABkcnMv&#10;ZTJvRG9jLnhtbFBLAQItABQABgAIAAAAIQBkcoYJ2wAAAAgBAAAPAAAAAAAAAAAAAAAAAMEEAABk&#10;cnMvZG93bnJldi54bWxQSwUGAAAAAAQABADzAAAAyQUAAAAA&#10;" filled="f" strokecolor="red" strokeweight="2.25pt"/>
                  </w:pict>
                </mc:Fallback>
              </mc:AlternateContent>
            </w:r>
          </w:p>
          <w:p w:rsidR="005D2BAF" w:rsidRPr="005D2BAF" w:rsidRDefault="00027376" w:rsidP="005D2BAF">
            <w:pPr>
              <w:spacing w:after="200"/>
              <w:rPr>
                <w:rFonts w:cs="Arial"/>
              </w:rPr>
            </w:pPr>
            <w:r w:rsidRPr="005D2BAF">
              <w:rPr>
                <w:rFonts w:cs="Arial"/>
                <w:b/>
                <w:noProof/>
                <w:color w:val="FF0000"/>
                <w:highlight w:val="yellow"/>
                <w:lang w:val="en-US"/>
              </w:rPr>
              <mc:AlternateContent>
                <mc:Choice Requires="wps">
                  <w:drawing>
                    <wp:anchor distT="0" distB="0" distL="114300" distR="114300" simplePos="0" relativeHeight="251684864" behindDoc="0" locked="0" layoutInCell="1" allowOverlap="1" wp14:anchorId="3B8999EC" wp14:editId="28E2C48F">
                      <wp:simplePos x="0" y="0"/>
                      <wp:positionH relativeFrom="column">
                        <wp:posOffset>401320</wp:posOffset>
                      </wp:positionH>
                      <wp:positionV relativeFrom="paragraph">
                        <wp:posOffset>149225</wp:posOffset>
                      </wp:positionV>
                      <wp:extent cx="3051175" cy="180340"/>
                      <wp:effectExtent l="19050" t="19050" r="15875" b="10160"/>
                      <wp:wrapNone/>
                      <wp:docPr id="460" name="Rounded Rectangle 460"/>
                      <wp:cNvGraphicFramePr/>
                      <a:graphic xmlns:a="http://schemas.openxmlformats.org/drawingml/2006/main">
                        <a:graphicData uri="http://schemas.microsoft.com/office/word/2010/wordprocessingShape">
                          <wps:wsp>
                            <wps:cNvSpPr/>
                            <wps:spPr>
                              <a:xfrm>
                                <a:off x="0" y="0"/>
                                <a:ext cx="3051175" cy="18034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026" style="position:absolute;margin-left:31.6pt;margin-top:11.75pt;width:240.25pt;height:1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SZaAIAAMIEAAAOAAAAZHJzL2Uyb0RvYy54bWysVEtv2zAMvg/YfxB0X22nSdsFdYqgRYYB&#10;RVu0HXZmZMk2IImapMTpfv0o2X2s22lYDgopUnx8/Ojzi4PRbC996NHWvDoqOZNWYNPbtubfHjef&#10;zjgLEWwDGq2s+ZMM/GL18cP54JZyhh3qRnpGQWxYDq7mXYxuWRRBdNJAOEInLRkVegORVN8WjYeB&#10;ohtdzMrypBjQN86jkCHQ7dVo5KscXykp4q1SQUama061xXz6fG7TWazOYdl6cF0vpjLgH6ow0FtK&#10;+hLqCiKwne//CGV64TGgikcCTYFK9ULmHqibqnzXzUMHTuZeCJzgXmAK/y+suNnfedY3NZ+fED4W&#10;DA3pHne2kQ27J/jAtlqyZCSoBheW9OLB3flJCySmvg/Km/RPHbFDhvfpBV55iEzQ5XG5qKrTBWeC&#10;bNVZeTzPQYvX186H+EWiYUmouU91pCIytLC/DpHSkv+zX8pocdNrneeoLRtqPjtb5CRAdFIaIuUz&#10;jhoMtuUMdEs8FdHnkAF136TnKVDw7fZSe7YH4spmU9Iv9UzpfnNLua8gdKNfNk1u2qYwMrNuKjUB&#10;NkKUpC02T4S2x5GGwYlNT9GuIcQ78MQ7mgDtUrylQ2mkXnCSOOvQ//zbffInOpCVs4F4TH3+2IGX&#10;nOmvlojyuZoTzCxmZb44nZHi31q2by12Zy6R2q9oa53IYvKP+llUHs13Wrl1ykomsIJyj4hOymUc&#10;94uWVsj1OrsR2R3Ea/vgRAqecEo4Ph6+g3fTtCPx5AafOQ/Ld/MefceJr3cRVZ/J8IorjSoptCh5&#10;aNNSp018q2ev10/P6hcAAAD//wMAUEsDBBQABgAIAAAAIQC1ySTa3AAAAAgBAAAPAAAAZHJzL2Rv&#10;d25yZXYueG1sTI/NTsMwEITvSLyDtUjcqPPTFhriVPyoD0BBcHXiJQ7Y6yh22/TtWU5wm9WMZr6t&#10;t7N34ohTHAIpyBcZCKQumIF6BW+vu5s7EDFpMtoFQgVnjLBtLi9qXZlwohc87lMvuIRipRXYlMZK&#10;ythZ9DouwojE3meYvE58Tr00kz5xuXeyyLK19HogXrB6xCeL3ff+4BUs7cbl1vbZedw9v7fFx2zo&#10;61Gp66v54R5Ewjn9heEXn9GhYaY2HMhE4RSsy4KTCopyBYL91bK8BdGyyDcgm1r+f6D5AQAA//8D&#10;AFBLAQItABQABgAIAAAAIQC2gziS/gAAAOEBAAATAAAAAAAAAAAAAAAAAAAAAABbQ29udGVudF9U&#10;eXBlc10ueG1sUEsBAi0AFAAGAAgAAAAhADj9If/WAAAAlAEAAAsAAAAAAAAAAAAAAAAALwEAAF9y&#10;ZWxzLy5yZWxzUEsBAi0AFAAGAAgAAAAhAKmlhJloAgAAwgQAAA4AAAAAAAAAAAAAAAAALgIAAGRy&#10;cy9lMm9Eb2MueG1sUEsBAi0AFAAGAAgAAAAhALXJJNrcAAAACAEAAA8AAAAAAAAAAAAAAAAAwgQA&#10;AGRycy9kb3ducmV2LnhtbFBLBQYAAAAABAAEAPMAAADLBQAAAAA=&#10;" filled="f" strokecolor="red" strokeweight="2.25pt"/>
                  </w:pict>
                </mc:Fallback>
              </mc:AlternateContent>
            </w:r>
          </w:p>
          <w:p w:rsidR="005D2BAF" w:rsidRPr="005D2BAF" w:rsidRDefault="005D2BAF" w:rsidP="005D2BAF">
            <w:pPr>
              <w:spacing w:after="200"/>
              <w:rPr>
                <w:rFonts w:cs="Arial"/>
              </w:rPr>
            </w:pPr>
          </w:p>
          <w:p w:rsidR="005D2BAF" w:rsidRPr="005D2BAF" w:rsidRDefault="005D2BAF" w:rsidP="005D2BAF">
            <w:pPr>
              <w:spacing w:after="200"/>
              <w:rPr>
                <w:rFonts w:cs="Arial"/>
              </w:rPr>
            </w:pPr>
          </w:p>
          <w:p w:rsidR="005D2BAF" w:rsidRPr="005D2BAF" w:rsidRDefault="005D2BAF" w:rsidP="005D2BAF">
            <w:pPr>
              <w:spacing w:after="200"/>
              <w:rPr>
                <w:rFonts w:cs="Arial"/>
              </w:rPr>
            </w:pPr>
          </w:p>
          <w:p w:rsidR="005D2BAF" w:rsidRPr="005D2BAF" w:rsidRDefault="005D2BAF" w:rsidP="005D2BAF">
            <w:pPr>
              <w:spacing w:after="200"/>
              <w:rPr>
                <w:rFonts w:cs="Arial"/>
              </w:rPr>
            </w:pPr>
          </w:p>
          <w:p w:rsidR="005D2BAF" w:rsidRPr="005D2BAF" w:rsidRDefault="005D2BAF" w:rsidP="005D2BAF">
            <w:pPr>
              <w:numPr>
                <w:ilvl w:val="0"/>
                <w:numId w:val="32"/>
              </w:numPr>
              <w:contextualSpacing/>
              <w:rPr>
                <w:rFonts w:cs="Arial"/>
              </w:rPr>
            </w:pPr>
            <w:r w:rsidRPr="005D2BAF">
              <w:rPr>
                <w:rFonts w:cs="Arial"/>
              </w:rPr>
              <w:t>This is the ‘Log-File’ the system will be referring to.</w:t>
            </w:r>
          </w:p>
          <w:p w:rsidR="005D2BAF" w:rsidRPr="005D2BAF" w:rsidRDefault="005D2BAF" w:rsidP="005D2BAF">
            <w:pPr>
              <w:spacing w:after="200"/>
              <w:ind w:left="720"/>
              <w:contextualSpacing/>
              <w:rPr>
                <w:rFonts w:cs="Arial"/>
              </w:rPr>
            </w:pPr>
          </w:p>
          <w:p w:rsidR="005D2BAF" w:rsidRPr="005D2BAF" w:rsidRDefault="005D2BAF" w:rsidP="005D2BAF">
            <w:pPr>
              <w:numPr>
                <w:ilvl w:val="0"/>
                <w:numId w:val="32"/>
              </w:numPr>
              <w:contextualSpacing/>
              <w:rPr>
                <w:rFonts w:cs="Arial"/>
              </w:rPr>
            </w:pPr>
            <w:r w:rsidRPr="005D2BAF">
              <w:rPr>
                <w:rFonts w:cs="Arial"/>
              </w:rPr>
              <w:t xml:space="preserve">Therefore, send </w:t>
            </w:r>
            <w:r w:rsidR="00651A2C">
              <w:rPr>
                <w:rFonts w:cs="Arial"/>
              </w:rPr>
              <w:t>the most recent</w:t>
            </w:r>
            <w:r w:rsidRPr="005D2BAF">
              <w:rPr>
                <w:rFonts w:cs="Arial"/>
              </w:rPr>
              <w:t xml:space="preserve"> file to the support team if you have an error.</w:t>
            </w:r>
            <w:r w:rsidR="00651A2C">
              <w:rPr>
                <w:rFonts w:cs="Arial"/>
              </w:rPr>
              <w:t xml:space="preserve"> We will try our best to resolve the issue.</w:t>
            </w:r>
          </w:p>
          <w:p w:rsidR="005D2BAF" w:rsidRPr="005D2BAF" w:rsidRDefault="005D2BAF" w:rsidP="005D2BAF">
            <w:pPr>
              <w:spacing w:after="200"/>
              <w:rPr>
                <w:rFonts w:cs="Arial"/>
              </w:rPr>
            </w:pPr>
          </w:p>
        </w:tc>
      </w:tr>
    </w:tbl>
    <w:p w:rsidR="005D2BAF" w:rsidRPr="005D2BAF" w:rsidRDefault="005D2BAF" w:rsidP="005D2BAF">
      <w:pPr>
        <w:rPr>
          <w:rFonts w:cs="Arial"/>
        </w:rPr>
      </w:pPr>
    </w:p>
    <w:p w:rsidR="00D52592" w:rsidRPr="00027376" w:rsidRDefault="00D52592" w:rsidP="00D240C2">
      <w:pPr>
        <w:rPr>
          <w:rFonts w:cs="Arial"/>
        </w:rPr>
      </w:pPr>
    </w:p>
    <w:p w:rsidR="00D52592" w:rsidRPr="00027376" w:rsidRDefault="00D52592" w:rsidP="00D240C2">
      <w:pPr>
        <w:rPr>
          <w:rFonts w:cs="Arial"/>
        </w:rPr>
      </w:pPr>
    </w:p>
    <w:p w:rsidR="00D52592" w:rsidRPr="00027376" w:rsidRDefault="00D52592" w:rsidP="00D240C2">
      <w:pPr>
        <w:rPr>
          <w:rFonts w:cs="Arial"/>
        </w:rPr>
      </w:pPr>
    </w:p>
    <w:sectPr w:rsidR="00D52592" w:rsidRPr="00027376">
      <w:headerReference w:type="default" r:id="rId88"/>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96B" w:rsidRDefault="00A8096B" w:rsidP="009C7077">
      <w:pPr>
        <w:spacing w:after="0" w:line="240" w:lineRule="auto"/>
      </w:pPr>
      <w:r>
        <w:separator/>
      </w:r>
    </w:p>
  </w:endnote>
  <w:endnote w:type="continuationSeparator" w:id="0">
    <w:p w:rsidR="00A8096B" w:rsidRDefault="00A8096B" w:rsidP="009C7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938860"/>
      <w:docPartObj>
        <w:docPartGallery w:val="Page Numbers (Bottom of Page)"/>
        <w:docPartUnique/>
      </w:docPartObj>
    </w:sdtPr>
    <w:sdtEndPr>
      <w:rPr>
        <w:color w:val="808080" w:themeColor="background1" w:themeShade="80"/>
        <w:spacing w:val="60"/>
      </w:rPr>
    </w:sdtEndPr>
    <w:sdtContent>
      <w:p w:rsidR="0078340E" w:rsidRDefault="0078340E">
        <w:pPr>
          <w:pStyle w:val="Footer"/>
          <w:pBdr>
            <w:top w:val="single" w:sz="4" w:space="1" w:color="D9D9D9" w:themeColor="background1" w:themeShade="D9"/>
          </w:pBdr>
          <w:jc w:val="right"/>
        </w:pPr>
        <w:r>
          <w:fldChar w:fldCharType="begin"/>
        </w:r>
        <w:r>
          <w:instrText xml:space="preserve"> PAGE   \* MERGEFORMAT </w:instrText>
        </w:r>
        <w:r>
          <w:fldChar w:fldCharType="separate"/>
        </w:r>
        <w:r w:rsidR="00572BB8">
          <w:rPr>
            <w:noProof/>
          </w:rPr>
          <w:t>2</w:t>
        </w:r>
        <w:r>
          <w:rPr>
            <w:noProof/>
          </w:rPr>
          <w:fldChar w:fldCharType="end"/>
        </w:r>
        <w:r>
          <w:t xml:space="preserve"> | </w:t>
        </w:r>
        <w:r>
          <w:rPr>
            <w:color w:val="808080" w:themeColor="background1" w:themeShade="80"/>
            <w:spacing w:val="60"/>
          </w:rPr>
          <w:t>Page</w:t>
        </w:r>
      </w:p>
    </w:sdtContent>
  </w:sdt>
  <w:p w:rsidR="0078340E" w:rsidRDefault="00783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96B" w:rsidRDefault="00A8096B" w:rsidP="009C7077">
      <w:pPr>
        <w:spacing w:after="0" w:line="240" w:lineRule="auto"/>
      </w:pPr>
      <w:r>
        <w:separator/>
      </w:r>
    </w:p>
  </w:footnote>
  <w:footnote w:type="continuationSeparator" w:id="0">
    <w:p w:rsidR="00A8096B" w:rsidRDefault="00A8096B" w:rsidP="009C7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40E" w:rsidRDefault="0078340E">
    <w:pPr>
      <w:pStyle w:val="Header"/>
    </w:pPr>
    <w:r>
      <w:t>ICC V3</w:t>
    </w:r>
    <w:r w:rsidR="00803156">
      <w:t>.0.14</w:t>
    </w:r>
    <w:r>
      <w:t xml:space="preserve"> Installation Instructions</w:t>
    </w:r>
    <w:r>
      <w:tab/>
    </w:r>
    <w:r>
      <w:tab/>
    </w:r>
    <w:r w:rsidR="00803156">
      <w:t>October</w:t>
    </w:r>
    <w:r>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390C"/>
    <w:multiLevelType w:val="hybridMultilevel"/>
    <w:tmpl w:val="E33AE85C"/>
    <w:lvl w:ilvl="0" w:tplc="10D897D8">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51C93"/>
    <w:multiLevelType w:val="hybridMultilevel"/>
    <w:tmpl w:val="DA00F15C"/>
    <w:lvl w:ilvl="0" w:tplc="0FA0C6F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374ED"/>
    <w:multiLevelType w:val="hybridMultilevel"/>
    <w:tmpl w:val="CDC2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85F29"/>
    <w:multiLevelType w:val="hybridMultilevel"/>
    <w:tmpl w:val="AF4C6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13577"/>
    <w:multiLevelType w:val="multilevel"/>
    <w:tmpl w:val="CAA019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D03002"/>
    <w:multiLevelType w:val="hybridMultilevel"/>
    <w:tmpl w:val="5112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31D82"/>
    <w:multiLevelType w:val="hybridMultilevel"/>
    <w:tmpl w:val="4970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97C4A"/>
    <w:multiLevelType w:val="hybridMultilevel"/>
    <w:tmpl w:val="E0ACC4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145C7"/>
    <w:multiLevelType w:val="hybridMultilevel"/>
    <w:tmpl w:val="276A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9E3E8F"/>
    <w:multiLevelType w:val="hybridMultilevel"/>
    <w:tmpl w:val="8A100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504462"/>
    <w:multiLevelType w:val="hybridMultilevel"/>
    <w:tmpl w:val="FAB0E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841793"/>
    <w:multiLevelType w:val="hybridMultilevel"/>
    <w:tmpl w:val="7AF81B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05009"/>
    <w:multiLevelType w:val="hybridMultilevel"/>
    <w:tmpl w:val="7764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14556"/>
    <w:multiLevelType w:val="hybridMultilevel"/>
    <w:tmpl w:val="B7941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466E7"/>
    <w:multiLevelType w:val="hybridMultilevel"/>
    <w:tmpl w:val="CB5E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A21233"/>
    <w:multiLevelType w:val="hybridMultilevel"/>
    <w:tmpl w:val="A886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5C32CA"/>
    <w:multiLevelType w:val="hybridMultilevel"/>
    <w:tmpl w:val="5A804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78E053A"/>
    <w:multiLevelType w:val="multilevel"/>
    <w:tmpl w:val="4F76D5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4A6C7A"/>
    <w:multiLevelType w:val="hybridMultilevel"/>
    <w:tmpl w:val="8D581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9F2C16"/>
    <w:multiLevelType w:val="hybridMultilevel"/>
    <w:tmpl w:val="4902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516069"/>
    <w:multiLevelType w:val="hybridMultilevel"/>
    <w:tmpl w:val="6EC4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1814CD"/>
    <w:multiLevelType w:val="hybridMultilevel"/>
    <w:tmpl w:val="15280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4722CC"/>
    <w:multiLevelType w:val="hybridMultilevel"/>
    <w:tmpl w:val="F02E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717AE1"/>
    <w:multiLevelType w:val="hybridMultilevel"/>
    <w:tmpl w:val="A0C4E774"/>
    <w:lvl w:ilvl="0" w:tplc="E20435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F32FF4"/>
    <w:multiLevelType w:val="hybridMultilevel"/>
    <w:tmpl w:val="9FFE8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8030A0"/>
    <w:multiLevelType w:val="hybridMultilevel"/>
    <w:tmpl w:val="4768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3D6D24"/>
    <w:multiLevelType w:val="hybridMultilevel"/>
    <w:tmpl w:val="B48C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325004"/>
    <w:multiLevelType w:val="hybridMultilevel"/>
    <w:tmpl w:val="7CB4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311809"/>
    <w:multiLevelType w:val="hybridMultilevel"/>
    <w:tmpl w:val="75A0E524"/>
    <w:lvl w:ilvl="0" w:tplc="E46E03D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BF07E8"/>
    <w:multiLevelType w:val="hybridMultilevel"/>
    <w:tmpl w:val="8F0A09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AF31A3"/>
    <w:multiLevelType w:val="hybridMultilevel"/>
    <w:tmpl w:val="E53A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E07BD0"/>
    <w:multiLevelType w:val="hybridMultilevel"/>
    <w:tmpl w:val="2F14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074CAE"/>
    <w:multiLevelType w:val="hybridMultilevel"/>
    <w:tmpl w:val="0532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32778C"/>
    <w:multiLevelType w:val="hybridMultilevel"/>
    <w:tmpl w:val="F00E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B346E0"/>
    <w:multiLevelType w:val="multilevel"/>
    <w:tmpl w:val="3F8EB12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E365000"/>
    <w:multiLevelType w:val="hybridMultilevel"/>
    <w:tmpl w:val="50FC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BF21DF"/>
    <w:multiLevelType w:val="hybridMultilevel"/>
    <w:tmpl w:val="843C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D36A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716607B"/>
    <w:multiLevelType w:val="hybridMultilevel"/>
    <w:tmpl w:val="1EFCFB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712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6"/>
  </w:num>
  <w:num w:numId="3">
    <w:abstractNumId w:val="15"/>
  </w:num>
  <w:num w:numId="4">
    <w:abstractNumId w:val="37"/>
  </w:num>
  <w:num w:numId="5">
    <w:abstractNumId w:val="38"/>
  </w:num>
  <w:num w:numId="6">
    <w:abstractNumId w:val="11"/>
  </w:num>
  <w:num w:numId="7">
    <w:abstractNumId w:val="3"/>
  </w:num>
  <w:num w:numId="8">
    <w:abstractNumId w:val="0"/>
  </w:num>
  <w:num w:numId="9">
    <w:abstractNumId w:val="8"/>
  </w:num>
  <w:num w:numId="10">
    <w:abstractNumId w:val="32"/>
  </w:num>
  <w:num w:numId="11">
    <w:abstractNumId w:val="31"/>
  </w:num>
  <w:num w:numId="12">
    <w:abstractNumId w:val="20"/>
  </w:num>
  <w:num w:numId="13">
    <w:abstractNumId w:val="30"/>
  </w:num>
  <w:num w:numId="14">
    <w:abstractNumId w:val="27"/>
  </w:num>
  <w:num w:numId="15">
    <w:abstractNumId w:val="19"/>
  </w:num>
  <w:num w:numId="16">
    <w:abstractNumId w:val="25"/>
  </w:num>
  <w:num w:numId="17">
    <w:abstractNumId w:val="2"/>
  </w:num>
  <w:num w:numId="18">
    <w:abstractNumId w:val="7"/>
  </w:num>
  <w:num w:numId="19">
    <w:abstractNumId w:val="4"/>
  </w:num>
  <w:num w:numId="20">
    <w:abstractNumId w:val="14"/>
  </w:num>
  <w:num w:numId="21">
    <w:abstractNumId w:val="34"/>
  </w:num>
  <w:num w:numId="22">
    <w:abstractNumId w:val="39"/>
  </w:num>
  <w:num w:numId="23">
    <w:abstractNumId w:val="17"/>
  </w:num>
  <w:num w:numId="24">
    <w:abstractNumId w:val="35"/>
  </w:num>
  <w:num w:numId="25">
    <w:abstractNumId w:val="21"/>
  </w:num>
  <w:num w:numId="26">
    <w:abstractNumId w:val="24"/>
  </w:num>
  <w:num w:numId="27">
    <w:abstractNumId w:val="10"/>
  </w:num>
  <w:num w:numId="28">
    <w:abstractNumId w:val="18"/>
  </w:num>
  <w:num w:numId="29">
    <w:abstractNumId w:val="26"/>
  </w:num>
  <w:num w:numId="30">
    <w:abstractNumId w:val="13"/>
  </w:num>
  <w:num w:numId="31">
    <w:abstractNumId w:val="22"/>
  </w:num>
  <w:num w:numId="32">
    <w:abstractNumId w:val="29"/>
  </w:num>
  <w:num w:numId="33">
    <w:abstractNumId w:val="5"/>
  </w:num>
  <w:num w:numId="34">
    <w:abstractNumId w:val="16"/>
  </w:num>
  <w:num w:numId="35">
    <w:abstractNumId w:val="36"/>
  </w:num>
  <w:num w:numId="36">
    <w:abstractNumId w:val="9"/>
  </w:num>
  <w:num w:numId="37">
    <w:abstractNumId w:val="12"/>
  </w:num>
  <w:num w:numId="38">
    <w:abstractNumId w:val="28"/>
  </w:num>
  <w:num w:numId="39">
    <w:abstractNumId w:val="33"/>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077"/>
    <w:rsid w:val="00000658"/>
    <w:rsid w:val="00003CAD"/>
    <w:rsid w:val="000125B7"/>
    <w:rsid w:val="00012965"/>
    <w:rsid w:val="00013F57"/>
    <w:rsid w:val="00017DB7"/>
    <w:rsid w:val="00026331"/>
    <w:rsid w:val="00027376"/>
    <w:rsid w:val="000277C4"/>
    <w:rsid w:val="0003711A"/>
    <w:rsid w:val="000434D3"/>
    <w:rsid w:val="000611AB"/>
    <w:rsid w:val="00074770"/>
    <w:rsid w:val="000A0824"/>
    <w:rsid w:val="000D4DB0"/>
    <w:rsid w:val="000F64FF"/>
    <w:rsid w:val="001202CF"/>
    <w:rsid w:val="001216C1"/>
    <w:rsid w:val="00125ABC"/>
    <w:rsid w:val="001662FC"/>
    <w:rsid w:val="00170981"/>
    <w:rsid w:val="00177D26"/>
    <w:rsid w:val="00187025"/>
    <w:rsid w:val="001A0896"/>
    <w:rsid w:val="001A2BD2"/>
    <w:rsid w:val="001E4C7D"/>
    <w:rsid w:val="001F3897"/>
    <w:rsid w:val="001F65DA"/>
    <w:rsid w:val="001F76F5"/>
    <w:rsid w:val="002034EF"/>
    <w:rsid w:val="002070FB"/>
    <w:rsid w:val="00207BF0"/>
    <w:rsid w:val="00220153"/>
    <w:rsid w:val="00252A16"/>
    <w:rsid w:val="00264BE1"/>
    <w:rsid w:val="002703C9"/>
    <w:rsid w:val="002A37A2"/>
    <w:rsid w:val="002A7899"/>
    <w:rsid w:val="002C398F"/>
    <w:rsid w:val="002C67CB"/>
    <w:rsid w:val="002E0807"/>
    <w:rsid w:val="002F77CB"/>
    <w:rsid w:val="0030085D"/>
    <w:rsid w:val="00302A14"/>
    <w:rsid w:val="003127F6"/>
    <w:rsid w:val="00316FDD"/>
    <w:rsid w:val="0032195A"/>
    <w:rsid w:val="003273E5"/>
    <w:rsid w:val="003609CF"/>
    <w:rsid w:val="0037276B"/>
    <w:rsid w:val="00377C72"/>
    <w:rsid w:val="00381531"/>
    <w:rsid w:val="00382142"/>
    <w:rsid w:val="003827F9"/>
    <w:rsid w:val="003A0099"/>
    <w:rsid w:val="003B1299"/>
    <w:rsid w:val="003B54A8"/>
    <w:rsid w:val="003B6D4A"/>
    <w:rsid w:val="004178A3"/>
    <w:rsid w:val="00437A40"/>
    <w:rsid w:val="00440D1E"/>
    <w:rsid w:val="004421FE"/>
    <w:rsid w:val="00452687"/>
    <w:rsid w:val="00466EDD"/>
    <w:rsid w:val="00472CC4"/>
    <w:rsid w:val="004824AE"/>
    <w:rsid w:val="004A6D5E"/>
    <w:rsid w:val="004C6F9E"/>
    <w:rsid w:val="004C745D"/>
    <w:rsid w:val="004C7CDB"/>
    <w:rsid w:val="004D5052"/>
    <w:rsid w:val="004E1C48"/>
    <w:rsid w:val="00500948"/>
    <w:rsid w:val="00503CE3"/>
    <w:rsid w:val="005046CB"/>
    <w:rsid w:val="00506F89"/>
    <w:rsid w:val="0051308B"/>
    <w:rsid w:val="005270BD"/>
    <w:rsid w:val="00555EBB"/>
    <w:rsid w:val="00572BB8"/>
    <w:rsid w:val="00580CA7"/>
    <w:rsid w:val="00586320"/>
    <w:rsid w:val="00594C81"/>
    <w:rsid w:val="005A2C06"/>
    <w:rsid w:val="005A5C08"/>
    <w:rsid w:val="005B1333"/>
    <w:rsid w:val="005D2BAF"/>
    <w:rsid w:val="005D2F52"/>
    <w:rsid w:val="005E305C"/>
    <w:rsid w:val="00630486"/>
    <w:rsid w:val="00633A4D"/>
    <w:rsid w:val="006449CF"/>
    <w:rsid w:val="00646CCB"/>
    <w:rsid w:val="00651A2C"/>
    <w:rsid w:val="0066363B"/>
    <w:rsid w:val="006C38EB"/>
    <w:rsid w:val="006C3DD7"/>
    <w:rsid w:val="006D0AD3"/>
    <w:rsid w:val="006D53FF"/>
    <w:rsid w:val="007058AE"/>
    <w:rsid w:val="00715675"/>
    <w:rsid w:val="00725210"/>
    <w:rsid w:val="0073085C"/>
    <w:rsid w:val="00737B87"/>
    <w:rsid w:val="00745EAA"/>
    <w:rsid w:val="00747186"/>
    <w:rsid w:val="007765EF"/>
    <w:rsid w:val="0078340E"/>
    <w:rsid w:val="00793678"/>
    <w:rsid w:val="00797F79"/>
    <w:rsid w:val="007A434A"/>
    <w:rsid w:val="007C657F"/>
    <w:rsid w:val="007C670D"/>
    <w:rsid w:val="007C7E08"/>
    <w:rsid w:val="007D1993"/>
    <w:rsid w:val="007D1FC3"/>
    <w:rsid w:val="007D2248"/>
    <w:rsid w:val="007E5211"/>
    <w:rsid w:val="007F4374"/>
    <w:rsid w:val="008029BF"/>
    <w:rsid w:val="00803156"/>
    <w:rsid w:val="00804A97"/>
    <w:rsid w:val="008306E7"/>
    <w:rsid w:val="008549B7"/>
    <w:rsid w:val="00874F37"/>
    <w:rsid w:val="00876FB7"/>
    <w:rsid w:val="00897449"/>
    <w:rsid w:val="0089774A"/>
    <w:rsid w:val="008C7A2E"/>
    <w:rsid w:val="008D286B"/>
    <w:rsid w:val="008F0148"/>
    <w:rsid w:val="008F33B1"/>
    <w:rsid w:val="00921A73"/>
    <w:rsid w:val="00925544"/>
    <w:rsid w:val="00945421"/>
    <w:rsid w:val="00973495"/>
    <w:rsid w:val="00987FED"/>
    <w:rsid w:val="00996151"/>
    <w:rsid w:val="009A0183"/>
    <w:rsid w:val="009B60EC"/>
    <w:rsid w:val="009C7077"/>
    <w:rsid w:val="009D711F"/>
    <w:rsid w:val="00A02F48"/>
    <w:rsid w:val="00A23661"/>
    <w:rsid w:val="00A429D7"/>
    <w:rsid w:val="00A47E06"/>
    <w:rsid w:val="00A60077"/>
    <w:rsid w:val="00A8096B"/>
    <w:rsid w:val="00A82D94"/>
    <w:rsid w:val="00AB4ADE"/>
    <w:rsid w:val="00AC2D77"/>
    <w:rsid w:val="00B2168D"/>
    <w:rsid w:val="00B2182E"/>
    <w:rsid w:val="00B6164A"/>
    <w:rsid w:val="00BA4CED"/>
    <w:rsid w:val="00BC423D"/>
    <w:rsid w:val="00BE7109"/>
    <w:rsid w:val="00BE772E"/>
    <w:rsid w:val="00C0427E"/>
    <w:rsid w:val="00C21EAF"/>
    <w:rsid w:val="00C238D9"/>
    <w:rsid w:val="00C249CF"/>
    <w:rsid w:val="00C259D0"/>
    <w:rsid w:val="00C2760D"/>
    <w:rsid w:val="00C2771C"/>
    <w:rsid w:val="00C35233"/>
    <w:rsid w:val="00C62A7B"/>
    <w:rsid w:val="00C62DFF"/>
    <w:rsid w:val="00C75A61"/>
    <w:rsid w:val="00C75F9E"/>
    <w:rsid w:val="00C92582"/>
    <w:rsid w:val="00C960F1"/>
    <w:rsid w:val="00CA2DCB"/>
    <w:rsid w:val="00CC2AEB"/>
    <w:rsid w:val="00CE0EE0"/>
    <w:rsid w:val="00CE4D00"/>
    <w:rsid w:val="00CE7F27"/>
    <w:rsid w:val="00D240C2"/>
    <w:rsid w:val="00D500C1"/>
    <w:rsid w:val="00D52592"/>
    <w:rsid w:val="00D5676D"/>
    <w:rsid w:val="00D72419"/>
    <w:rsid w:val="00DC65F7"/>
    <w:rsid w:val="00DD5023"/>
    <w:rsid w:val="00E028B9"/>
    <w:rsid w:val="00E03345"/>
    <w:rsid w:val="00E03364"/>
    <w:rsid w:val="00E05A86"/>
    <w:rsid w:val="00E44E9C"/>
    <w:rsid w:val="00E53F21"/>
    <w:rsid w:val="00E75147"/>
    <w:rsid w:val="00EA1A0A"/>
    <w:rsid w:val="00ED0015"/>
    <w:rsid w:val="00EE6C0E"/>
    <w:rsid w:val="00EE7F32"/>
    <w:rsid w:val="00EF197B"/>
    <w:rsid w:val="00F0298C"/>
    <w:rsid w:val="00F10C2A"/>
    <w:rsid w:val="00F115F1"/>
    <w:rsid w:val="00F60257"/>
    <w:rsid w:val="00F975D3"/>
    <w:rsid w:val="00FC0980"/>
    <w:rsid w:val="00FD77EF"/>
    <w:rsid w:val="00FE3D87"/>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I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64A"/>
  </w:style>
  <w:style w:type="paragraph" w:styleId="Heading1">
    <w:name w:val="heading 1"/>
    <w:basedOn w:val="Normal"/>
    <w:next w:val="Normal"/>
    <w:link w:val="Heading1Char"/>
    <w:uiPriority w:val="9"/>
    <w:qFormat/>
    <w:rsid w:val="009C70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7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077"/>
  </w:style>
  <w:style w:type="paragraph" w:styleId="Footer">
    <w:name w:val="footer"/>
    <w:basedOn w:val="Normal"/>
    <w:link w:val="FooterChar"/>
    <w:uiPriority w:val="99"/>
    <w:unhideWhenUsed/>
    <w:rsid w:val="009C7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077"/>
  </w:style>
  <w:style w:type="character" w:styleId="Hyperlink">
    <w:name w:val="Hyperlink"/>
    <w:basedOn w:val="DefaultParagraphFont"/>
    <w:uiPriority w:val="99"/>
    <w:unhideWhenUsed/>
    <w:rsid w:val="009C7077"/>
    <w:rPr>
      <w:color w:val="0000FF" w:themeColor="hyperlink"/>
      <w:u w:val="single"/>
    </w:rPr>
  </w:style>
  <w:style w:type="paragraph" w:styleId="NoSpacing">
    <w:name w:val="No Spacing"/>
    <w:link w:val="NoSpacingChar"/>
    <w:uiPriority w:val="1"/>
    <w:qFormat/>
    <w:rsid w:val="009C7077"/>
    <w:pPr>
      <w:spacing w:after="0" w:line="240" w:lineRule="auto"/>
    </w:pPr>
    <w:rPr>
      <w:rFonts w:asciiTheme="minorHAnsi" w:hAnsiTheme="minorHAnsi"/>
      <w:lang w:val="en-US" w:eastAsia="ja-JP"/>
    </w:rPr>
  </w:style>
  <w:style w:type="character" w:customStyle="1" w:styleId="NoSpacingChar">
    <w:name w:val="No Spacing Char"/>
    <w:basedOn w:val="DefaultParagraphFont"/>
    <w:link w:val="NoSpacing"/>
    <w:uiPriority w:val="1"/>
    <w:rsid w:val="009C7077"/>
    <w:rPr>
      <w:rFonts w:asciiTheme="minorHAnsi" w:hAnsiTheme="minorHAnsi"/>
      <w:lang w:val="en-US" w:eastAsia="ja-JP"/>
    </w:rPr>
  </w:style>
  <w:style w:type="character" w:customStyle="1" w:styleId="Heading1Char">
    <w:name w:val="Heading 1 Char"/>
    <w:basedOn w:val="DefaultParagraphFont"/>
    <w:link w:val="Heading1"/>
    <w:uiPriority w:val="9"/>
    <w:rsid w:val="009C707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03345"/>
    <w:pPr>
      <w:ind w:left="720"/>
      <w:contextualSpacing/>
    </w:pPr>
  </w:style>
  <w:style w:type="paragraph" w:styleId="BalloonText">
    <w:name w:val="Balloon Text"/>
    <w:basedOn w:val="Normal"/>
    <w:link w:val="BalloonTextChar"/>
    <w:uiPriority w:val="99"/>
    <w:semiHidden/>
    <w:unhideWhenUsed/>
    <w:rsid w:val="002C6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7CB"/>
    <w:rPr>
      <w:rFonts w:ascii="Tahoma" w:hAnsi="Tahoma" w:cs="Tahoma"/>
      <w:sz w:val="16"/>
      <w:szCs w:val="16"/>
    </w:rPr>
  </w:style>
  <w:style w:type="paragraph" w:styleId="TOCHeading">
    <w:name w:val="TOC Heading"/>
    <w:basedOn w:val="Heading1"/>
    <w:next w:val="Normal"/>
    <w:uiPriority w:val="39"/>
    <w:semiHidden/>
    <w:unhideWhenUsed/>
    <w:qFormat/>
    <w:rsid w:val="002C67CB"/>
    <w:pPr>
      <w:outlineLvl w:val="9"/>
    </w:pPr>
    <w:rPr>
      <w:lang w:val="en-US" w:eastAsia="ja-JP"/>
    </w:rPr>
  </w:style>
  <w:style w:type="paragraph" w:styleId="TOC1">
    <w:name w:val="toc 1"/>
    <w:basedOn w:val="Normal"/>
    <w:next w:val="Normal"/>
    <w:autoRedefine/>
    <w:uiPriority w:val="39"/>
    <w:unhideWhenUsed/>
    <w:rsid w:val="006C3DD7"/>
    <w:pPr>
      <w:tabs>
        <w:tab w:val="right" w:leader="dot" w:pos="9016"/>
      </w:tabs>
      <w:spacing w:after="100"/>
    </w:pPr>
    <w:rPr>
      <w:noProof/>
    </w:rPr>
  </w:style>
  <w:style w:type="character" w:customStyle="1" w:styleId="Heading2Char">
    <w:name w:val="Heading 2 Char"/>
    <w:basedOn w:val="DefaultParagraphFont"/>
    <w:link w:val="Heading2"/>
    <w:uiPriority w:val="9"/>
    <w:rsid w:val="0037276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2070FB"/>
    <w:pPr>
      <w:spacing w:after="100"/>
      <w:ind w:left="220"/>
    </w:pPr>
  </w:style>
  <w:style w:type="character" w:styleId="FollowedHyperlink">
    <w:name w:val="FollowedHyperlink"/>
    <w:basedOn w:val="DefaultParagraphFont"/>
    <w:uiPriority w:val="99"/>
    <w:semiHidden/>
    <w:unhideWhenUsed/>
    <w:rsid w:val="00013F57"/>
    <w:rPr>
      <w:color w:val="800080" w:themeColor="followedHyperlink"/>
      <w:u w:val="single"/>
    </w:rPr>
  </w:style>
  <w:style w:type="table" w:styleId="TableGrid">
    <w:name w:val="Table Grid"/>
    <w:basedOn w:val="TableNormal"/>
    <w:uiPriority w:val="59"/>
    <w:rsid w:val="002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62DFF"/>
    <w:pPr>
      <w:spacing w:after="100"/>
      <w:ind w:left="440"/>
    </w:pPr>
  </w:style>
  <w:style w:type="table" w:customStyle="1" w:styleId="TableGrid1">
    <w:name w:val="Table Grid1"/>
    <w:basedOn w:val="TableNormal"/>
    <w:next w:val="TableGrid"/>
    <w:uiPriority w:val="59"/>
    <w:rsid w:val="005D2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I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64A"/>
  </w:style>
  <w:style w:type="paragraph" w:styleId="Heading1">
    <w:name w:val="heading 1"/>
    <w:basedOn w:val="Normal"/>
    <w:next w:val="Normal"/>
    <w:link w:val="Heading1Char"/>
    <w:uiPriority w:val="9"/>
    <w:qFormat/>
    <w:rsid w:val="009C70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7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077"/>
  </w:style>
  <w:style w:type="paragraph" w:styleId="Footer">
    <w:name w:val="footer"/>
    <w:basedOn w:val="Normal"/>
    <w:link w:val="FooterChar"/>
    <w:uiPriority w:val="99"/>
    <w:unhideWhenUsed/>
    <w:rsid w:val="009C7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077"/>
  </w:style>
  <w:style w:type="character" w:styleId="Hyperlink">
    <w:name w:val="Hyperlink"/>
    <w:basedOn w:val="DefaultParagraphFont"/>
    <w:uiPriority w:val="99"/>
    <w:unhideWhenUsed/>
    <w:rsid w:val="009C7077"/>
    <w:rPr>
      <w:color w:val="0000FF" w:themeColor="hyperlink"/>
      <w:u w:val="single"/>
    </w:rPr>
  </w:style>
  <w:style w:type="paragraph" w:styleId="NoSpacing">
    <w:name w:val="No Spacing"/>
    <w:link w:val="NoSpacingChar"/>
    <w:uiPriority w:val="1"/>
    <w:qFormat/>
    <w:rsid w:val="009C7077"/>
    <w:pPr>
      <w:spacing w:after="0" w:line="240" w:lineRule="auto"/>
    </w:pPr>
    <w:rPr>
      <w:rFonts w:asciiTheme="minorHAnsi" w:hAnsiTheme="minorHAnsi"/>
      <w:lang w:val="en-US" w:eastAsia="ja-JP"/>
    </w:rPr>
  </w:style>
  <w:style w:type="character" w:customStyle="1" w:styleId="NoSpacingChar">
    <w:name w:val="No Spacing Char"/>
    <w:basedOn w:val="DefaultParagraphFont"/>
    <w:link w:val="NoSpacing"/>
    <w:uiPriority w:val="1"/>
    <w:rsid w:val="009C7077"/>
    <w:rPr>
      <w:rFonts w:asciiTheme="minorHAnsi" w:hAnsiTheme="minorHAnsi"/>
      <w:lang w:val="en-US" w:eastAsia="ja-JP"/>
    </w:rPr>
  </w:style>
  <w:style w:type="character" w:customStyle="1" w:styleId="Heading1Char">
    <w:name w:val="Heading 1 Char"/>
    <w:basedOn w:val="DefaultParagraphFont"/>
    <w:link w:val="Heading1"/>
    <w:uiPriority w:val="9"/>
    <w:rsid w:val="009C707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03345"/>
    <w:pPr>
      <w:ind w:left="720"/>
      <w:contextualSpacing/>
    </w:pPr>
  </w:style>
  <w:style w:type="paragraph" w:styleId="BalloonText">
    <w:name w:val="Balloon Text"/>
    <w:basedOn w:val="Normal"/>
    <w:link w:val="BalloonTextChar"/>
    <w:uiPriority w:val="99"/>
    <w:semiHidden/>
    <w:unhideWhenUsed/>
    <w:rsid w:val="002C6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7CB"/>
    <w:rPr>
      <w:rFonts w:ascii="Tahoma" w:hAnsi="Tahoma" w:cs="Tahoma"/>
      <w:sz w:val="16"/>
      <w:szCs w:val="16"/>
    </w:rPr>
  </w:style>
  <w:style w:type="paragraph" w:styleId="TOCHeading">
    <w:name w:val="TOC Heading"/>
    <w:basedOn w:val="Heading1"/>
    <w:next w:val="Normal"/>
    <w:uiPriority w:val="39"/>
    <w:semiHidden/>
    <w:unhideWhenUsed/>
    <w:qFormat/>
    <w:rsid w:val="002C67CB"/>
    <w:pPr>
      <w:outlineLvl w:val="9"/>
    </w:pPr>
    <w:rPr>
      <w:lang w:val="en-US" w:eastAsia="ja-JP"/>
    </w:rPr>
  </w:style>
  <w:style w:type="paragraph" w:styleId="TOC1">
    <w:name w:val="toc 1"/>
    <w:basedOn w:val="Normal"/>
    <w:next w:val="Normal"/>
    <w:autoRedefine/>
    <w:uiPriority w:val="39"/>
    <w:unhideWhenUsed/>
    <w:rsid w:val="006C3DD7"/>
    <w:pPr>
      <w:tabs>
        <w:tab w:val="right" w:leader="dot" w:pos="9016"/>
      </w:tabs>
      <w:spacing w:after="100"/>
    </w:pPr>
    <w:rPr>
      <w:noProof/>
    </w:rPr>
  </w:style>
  <w:style w:type="character" w:customStyle="1" w:styleId="Heading2Char">
    <w:name w:val="Heading 2 Char"/>
    <w:basedOn w:val="DefaultParagraphFont"/>
    <w:link w:val="Heading2"/>
    <w:uiPriority w:val="9"/>
    <w:rsid w:val="0037276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2070FB"/>
    <w:pPr>
      <w:spacing w:after="100"/>
      <w:ind w:left="220"/>
    </w:pPr>
  </w:style>
  <w:style w:type="character" w:styleId="FollowedHyperlink">
    <w:name w:val="FollowedHyperlink"/>
    <w:basedOn w:val="DefaultParagraphFont"/>
    <w:uiPriority w:val="99"/>
    <w:semiHidden/>
    <w:unhideWhenUsed/>
    <w:rsid w:val="00013F57"/>
    <w:rPr>
      <w:color w:val="800080" w:themeColor="followedHyperlink"/>
      <w:u w:val="single"/>
    </w:rPr>
  </w:style>
  <w:style w:type="table" w:styleId="TableGrid">
    <w:name w:val="Table Grid"/>
    <w:basedOn w:val="TableNormal"/>
    <w:uiPriority w:val="59"/>
    <w:rsid w:val="002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62DFF"/>
    <w:pPr>
      <w:spacing w:after="100"/>
      <w:ind w:left="440"/>
    </w:pPr>
  </w:style>
  <w:style w:type="table" w:customStyle="1" w:styleId="TableGrid1">
    <w:name w:val="Table Grid1"/>
    <w:basedOn w:val="TableNormal"/>
    <w:next w:val="TableGrid"/>
    <w:uiPriority w:val="59"/>
    <w:rsid w:val="005D2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aleed.ahmed@akzonobel.com" TargetMode="External"/><Relationship Id="rId18" Type="http://schemas.openxmlformats.org/officeDocument/2006/relationships/diagramQuickStyle" Target="diagrams/quickStyle1.xml"/><Relationship Id="rId26" Type="http://schemas.openxmlformats.org/officeDocument/2006/relationships/hyperlink" Target="file:///\\flgn39\mpcbucoICC$\AMS" TargetMode="External"/><Relationship Id="rId39" Type="http://schemas.openxmlformats.org/officeDocument/2006/relationships/image" Target="media/image9.png"/><Relationship Id="rId21" Type="http://schemas.openxmlformats.org/officeDocument/2006/relationships/hyperlink" Target="http://www.international-pc.com/color/icc.aspx"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image" Target="media/image48.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www.international-pc.com/color/icc.aspx" TargetMode="External"/><Relationship Id="rId11" Type="http://schemas.openxmlformats.org/officeDocument/2006/relationships/hyperlink" Target="mailto:lee.dixon@akzonobel.com" TargetMode="External"/><Relationship Id="rId24" Type="http://schemas.openxmlformats.org/officeDocument/2006/relationships/hyperlink" Target="file:///\\flgn39\mpcbucoICC$\EMEA" TargetMode="External"/><Relationship Id="rId32" Type="http://schemas.openxmlformats.org/officeDocument/2006/relationships/hyperlink" Target="http://applications1.international-pc.com/chromaicc/ap/Update_ap.zip"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hyperlink" Target="file:///\\flgn39\mpcbucoICC$\AMS" TargetMode="External"/><Relationship Id="rId87"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hyperlink" Target="file:///\\FLGN39\mpcbucoICC$\EMEA" TargetMode="External"/><Relationship Id="rId90" Type="http://schemas.openxmlformats.org/officeDocument/2006/relationships/fontTable" Target="fontTable.xml"/><Relationship Id="rId19" Type="http://schemas.openxmlformats.org/officeDocument/2006/relationships/diagramColors" Target="diagrams/colors1.xml"/><Relationship Id="rId14" Type="http://schemas.openxmlformats.org/officeDocument/2006/relationships/hyperlink" Target="mailto:larone.moreira@akzonobel.com" TargetMode="External"/><Relationship Id="rId22" Type="http://schemas.openxmlformats.org/officeDocument/2006/relationships/image" Target="media/image1.png"/><Relationship Id="rId27" Type="http://schemas.openxmlformats.org/officeDocument/2006/relationships/hyperlink" Target="file:///\\flgn39\mpcbucoICC$\KOR" TargetMode="Externa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yperlink" Target="file:///\\flgn39\mpcbucoICC$\EMEA" TargetMode="Externa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hyperlink" Target="file:///\\flgn39\mpcbucoICC$\KOR" TargetMode="External"/><Relationship Id="rId85" Type="http://schemas.openxmlformats.org/officeDocument/2006/relationships/hyperlink" Target="mailto:anisha.showan@akzonobel.com" TargetMode="External"/><Relationship Id="rId3" Type="http://schemas.openxmlformats.org/officeDocument/2006/relationships/styles" Target="styles.xml"/><Relationship Id="rId12" Type="http://schemas.openxmlformats.org/officeDocument/2006/relationships/hyperlink" Target="mailto:eugene.lim@akzonobel.com" TargetMode="External"/><Relationship Id="rId17" Type="http://schemas.openxmlformats.org/officeDocument/2006/relationships/diagramLayout" Target="diagrams/layout1.xml"/><Relationship Id="rId25" Type="http://schemas.openxmlformats.org/officeDocument/2006/relationships/hyperlink" Target="file:///\\flgn39\mpcbucoICC$\AP" TargetMode="External"/><Relationship Id="rId33" Type="http://schemas.openxmlformats.org/officeDocument/2006/relationships/hyperlink" Target="http://applications1.international-pc.com/chromaicc/ams/Update_ams.zip"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microsoft.com/office/2007/relationships/diagramDrawing" Target="diagrams/drawing1.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47.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uhyun.kim@akzonobel.com" TargetMode="External"/><Relationship Id="rId23" Type="http://schemas.openxmlformats.org/officeDocument/2006/relationships/image" Target="media/image2.png"/><Relationship Id="rId28" Type="http://schemas.openxmlformats.org/officeDocument/2006/relationships/hyperlink" Target="file:///\\flgn39\mpcbucoICC$\SAM"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yperlink" Target="mailto:francesca.trobec@akzonobel.com" TargetMode="External"/><Relationship Id="rId31" Type="http://schemas.openxmlformats.org/officeDocument/2006/relationships/hyperlink" Target="http://applications1.international-pc.com/chromaicc/emea/Update_EMEA.zip"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hyperlink" Target="file:///\\flgn39\mpcbucoICC$\AP" TargetMode="External"/><Relationship Id="rId81" Type="http://schemas.openxmlformats.org/officeDocument/2006/relationships/hyperlink" Target="file:///\\flgn39\mpcbucoICC$\SAM" TargetMode="External"/><Relationship Id="rId86" Type="http://schemas.openxmlformats.org/officeDocument/2006/relationships/hyperlink" Target="mailto:francesca.trobec@akzonobel.com" TargetMode="External"/><Relationship Id="rId4" Type="http://schemas.microsoft.com/office/2007/relationships/stylesWithEffects" Target="stylesWithEffects.xml"/><Relationship Id="rId9" Type="http://schemas.openxmlformats.org/officeDocument/2006/relationships/hyperlink" Target="mailto:anisha.showan@akzonobel.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A945E3-9985-444E-AD9A-498C7AC3178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CCB8FD5-C407-4C31-AC2F-6D24FA0159E7}">
      <dgm:prSet phldrT="[Text]" custT="1"/>
      <dgm:spPr/>
      <dgm:t>
        <a:bodyPr/>
        <a:lstStyle/>
        <a:p>
          <a:r>
            <a:rPr lang="en-US" sz="1200" b="1"/>
            <a:t>Request a GUID per computer</a:t>
          </a:r>
        </a:p>
        <a:p>
          <a:r>
            <a:rPr lang="en-US" sz="1200"/>
            <a:t>- Advise on number of PC's</a:t>
          </a:r>
        </a:p>
        <a:p>
          <a:r>
            <a:rPr lang="en-US" sz="1200"/>
            <a:t>- Advise if PC has internet</a:t>
          </a:r>
        </a:p>
      </dgm:t>
    </dgm:pt>
    <dgm:pt modelId="{D9C8B978-97C6-4373-8833-DF7F1C0E6BD7}" type="parTrans" cxnId="{8C96154D-C0C0-4C99-8E12-BA6618D1E45F}">
      <dgm:prSet/>
      <dgm:spPr/>
      <dgm:t>
        <a:bodyPr/>
        <a:lstStyle/>
        <a:p>
          <a:endParaRPr lang="en-US"/>
        </a:p>
      </dgm:t>
    </dgm:pt>
    <dgm:pt modelId="{313986CC-376B-4464-A15C-F77785B40D8D}" type="sibTrans" cxnId="{8C96154D-C0C0-4C99-8E12-BA6618D1E45F}">
      <dgm:prSet/>
      <dgm:spPr/>
      <dgm:t>
        <a:bodyPr/>
        <a:lstStyle/>
        <a:p>
          <a:endParaRPr lang="en-US"/>
        </a:p>
      </dgm:t>
    </dgm:pt>
    <dgm:pt modelId="{F2910243-C533-471D-8A3B-AF5F6F0FF08D}">
      <dgm:prSet phldrT="[Text]" custT="1"/>
      <dgm:spPr/>
      <dgm:t>
        <a:bodyPr/>
        <a:lstStyle/>
        <a:p>
          <a:r>
            <a:rPr lang="en-US" sz="1200"/>
            <a:t>Download files from webpage (page3)</a:t>
          </a:r>
        </a:p>
      </dgm:t>
    </dgm:pt>
    <dgm:pt modelId="{97102AC8-80B3-4DF8-8410-F2D7D5D491F4}" type="parTrans" cxnId="{558A06E5-6122-428C-BCEB-A34E6A8AD95E}">
      <dgm:prSet/>
      <dgm:spPr/>
      <dgm:t>
        <a:bodyPr/>
        <a:lstStyle/>
        <a:p>
          <a:endParaRPr lang="en-US"/>
        </a:p>
      </dgm:t>
    </dgm:pt>
    <dgm:pt modelId="{2A1CDC52-3FB8-4890-A149-C7B3CFA3A650}" type="sibTrans" cxnId="{558A06E5-6122-428C-BCEB-A34E6A8AD95E}">
      <dgm:prSet/>
      <dgm:spPr/>
      <dgm:t>
        <a:bodyPr/>
        <a:lstStyle/>
        <a:p>
          <a:endParaRPr lang="en-US"/>
        </a:p>
      </dgm:t>
    </dgm:pt>
    <dgm:pt modelId="{FF9CC00A-32F7-4E48-BE84-DD579492A80D}">
      <dgm:prSet phldrT="[Text]" custT="1"/>
      <dgm:spPr/>
      <dgm:t>
        <a:bodyPr/>
        <a:lstStyle/>
        <a:p>
          <a:r>
            <a:rPr lang="en-US" sz="1200" b="1"/>
            <a:t>Upgrade from v2.0.47:</a:t>
          </a:r>
        </a:p>
        <a:p>
          <a:r>
            <a:rPr lang="en-US" sz="1200"/>
            <a:t>- v3.0.13 Install file</a:t>
          </a:r>
        </a:p>
        <a:p>
          <a:r>
            <a:rPr lang="en-US" sz="1200"/>
            <a:t>- Regional update file </a:t>
          </a:r>
        </a:p>
      </dgm:t>
    </dgm:pt>
    <dgm:pt modelId="{19134A61-BD7D-4928-9207-9EA38C00E0CB}" type="parTrans" cxnId="{2B87D7AE-265E-469F-AF23-D592EA3A7ACC}">
      <dgm:prSet/>
      <dgm:spPr/>
      <dgm:t>
        <a:bodyPr/>
        <a:lstStyle/>
        <a:p>
          <a:endParaRPr lang="en-US"/>
        </a:p>
      </dgm:t>
    </dgm:pt>
    <dgm:pt modelId="{24514E67-4C32-49DD-87EA-8805ADEB4C96}" type="sibTrans" cxnId="{2B87D7AE-265E-469F-AF23-D592EA3A7ACC}">
      <dgm:prSet/>
      <dgm:spPr/>
      <dgm:t>
        <a:bodyPr/>
        <a:lstStyle/>
        <a:p>
          <a:endParaRPr lang="en-US"/>
        </a:p>
      </dgm:t>
    </dgm:pt>
    <dgm:pt modelId="{B884EA6F-2192-45C7-87C5-9F16712BEAAC}">
      <dgm:prSet phldrT="[Text]" custT="1"/>
      <dgm:spPr/>
      <dgm:t>
        <a:bodyPr/>
        <a:lstStyle/>
        <a:p>
          <a:r>
            <a:rPr lang="en-US" sz="1200" b="1"/>
            <a:t>New ICC v3.0.14 installation (no previous version):</a:t>
          </a:r>
        </a:p>
        <a:p>
          <a:r>
            <a:rPr lang="en-US" sz="1200"/>
            <a:t>- Pre-Requisites Validation</a:t>
          </a:r>
        </a:p>
        <a:p>
          <a:r>
            <a:rPr lang="en-US" sz="1200"/>
            <a:t>- Pre-Requisites</a:t>
          </a:r>
        </a:p>
        <a:p>
          <a:r>
            <a:rPr lang="en-US" sz="1200"/>
            <a:t>- v3.0.13 Install file</a:t>
          </a:r>
        </a:p>
        <a:p>
          <a:r>
            <a:rPr lang="en-US" sz="1200"/>
            <a:t>- Regional update file </a:t>
          </a:r>
        </a:p>
      </dgm:t>
    </dgm:pt>
    <dgm:pt modelId="{B79BA60E-4837-451E-BAFF-D2396BBBA2B4}" type="parTrans" cxnId="{895C54EE-9A1A-4E02-9A81-E74095B004FB}">
      <dgm:prSet/>
      <dgm:spPr/>
      <dgm:t>
        <a:bodyPr/>
        <a:lstStyle/>
        <a:p>
          <a:endParaRPr lang="en-US"/>
        </a:p>
      </dgm:t>
    </dgm:pt>
    <dgm:pt modelId="{BC957901-32F4-4F4A-9D79-5566CD555C28}" type="sibTrans" cxnId="{895C54EE-9A1A-4E02-9A81-E74095B004FB}">
      <dgm:prSet/>
      <dgm:spPr/>
      <dgm:t>
        <a:bodyPr/>
        <a:lstStyle/>
        <a:p>
          <a:endParaRPr lang="en-US"/>
        </a:p>
      </dgm:t>
    </dgm:pt>
    <dgm:pt modelId="{404DB441-9F28-403F-AEE7-96EF9B638CD2}">
      <dgm:prSet custT="1"/>
      <dgm:spPr/>
      <dgm:t>
        <a:bodyPr/>
        <a:lstStyle/>
        <a:p>
          <a:r>
            <a:rPr lang="en-US" sz="1200"/>
            <a:t>Procedure pages 17-29</a:t>
          </a:r>
        </a:p>
      </dgm:t>
    </dgm:pt>
    <dgm:pt modelId="{F3FFBCD3-3FE1-4478-A092-E44A4024C057}" type="parTrans" cxnId="{4CDB9145-104E-4C17-85DE-657B916C50E4}">
      <dgm:prSet/>
      <dgm:spPr/>
      <dgm:t>
        <a:bodyPr/>
        <a:lstStyle/>
        <a:p>
          <a:endParaRPr lang="en-US"/>
        </a:p>
      </dgm:t>
    </dgm:pt>
    <dgm:pt modelId="{ABE777E2-2B68-489D-9330-0CE2FF3A6D0F}" type="sibTrans" cxnId="{4CDB9145-104E-4C17-85DE-657B916C50E4}">
      <dgm:prSet/>
      <dgm:spPr/>
      <dgm:t>
        <a:bodyPr/>
        <a:lstStyle/>
        <a:p>
          <a:endParaRPr lang="en-US"/>
        </a:p>
      </dgm:t>
    </dgm:pt>
    <dgm:pt modelId="{6A815D11-ABC4-4445-A787-FEC3B48E7E8D}">
      <dgm:prSet custT="1"/>
      <dgm:spPr/>
      <dgm:t>
        <a:bodyPr/>
        <a:lstStyle/>
        <a:p>
          <a:r>
            <a:rPr lang="en-US" sz="1200"/>
            <a:t>Procedure pages 6-16 </a:t>
          </a:r>
        </a:p>
      </dgm:t>
    </dgm:pt>
    <dgm:pt modelId="{5CE33751-9BDC-43C1-A2AB-F54F563F6D44}" type="parTrans" cxnId="{F08F39EE-6ADC-466E-B6CD-46431415B03C}">
      <dgm:prSet/>
      <dgm:spPr/>
      <dgm:t>
        <a:bodyPr/>
        <a:lstStyle/>
        <a:p>
          <a:endParaRPr lang="en-US"/>
        </a:p>
      </dgm:t>
    </dgm:pt>
    <dgm:pt modelId="{3790AC4F-7773-4F7A-8EA6-08196B63E018}" type="sibTrans" cxnId="{F08F39EE-6ADC-466E-B6CD-46431415B03C}">
      <dgm:prSet/>
      <dgm:spPr/>
      <dgm:t>
        <a:bodyPr/>
        <a:lstStyle/>
        <a:p>
          <a:endParaRPr lang="en-US"/>
        </a:p>
      </dgm:t>
    </dgm:pt>
    <dgm:pt modelId="{148A1BF5-D93F-44E1-8BC6-E52F471F6C7C}" type="pres">
      <dgm:prSet presAssocID="{F8A945E3-9985-444E-AD9A-498C7AC31780}" presName="hierChild1" presStyleCnt="0">
        <dgm:presLayoutVars>
          <dgm:chPref val="1"/>
          <dgm:dir/>
          <dgm:animOne val="branch"/>
          <dgm:animLvl val="lvl"/>
          <dgm:resizeHandles/>
        </dgm:presLayoutVars>
      </dgm:prSet>
      <dgm:spPr/>
      <dgm:t>
        <a:bodyPr/>
        <a:lstStyle/>
        <a:p>
          <a:endParaRPr lang="en-US"/>
        </a:p>
      </dgm:t>
    </dgm:pt>
    <dgm:pt modelId="{1DC95FC6-AC91-46FC-B55F-B86A6DF5B562}" type="pres">
      <dgm:prSet presAssocID="{9CCB8FD5-C407-4C31-AC2F-6D24FA0159E7}" presName="hierRoot1" presStyleCnt="0"/>
      <dgm:spPr/>
    </dgm:pt>
    <dgm:pt modelId="{9AF8136C-1C1D-427C-8DCE-D2F9D868C2A7}" type="pres">
      <dgm:prSet presAssocID="{9CCB8FD5-C407-4C31-AC2F-6D24FA0159E7}" presName="composite" presStyleCnt="0"/>
      <dgm:spPr/>
    </dgm:pt>
    <dgm:pt modelId="{05626F0E-DFD9-4BCF-ACD7-0A15400954B2}" type="pres">
      <dgm:prSet presAssocID="{9CCB8FD5-C407-4C31-AC2F-6D24FA0159E7}" presName="background" presStyleLbl="node0" presStyleIdx="0" presStyleCnt="1"/>
      <dgm:spPr/>
    </dgm:pt>
    <dgm:pt modelId="{85C87D16-02D9-4972-8F14-FFCBC9F16A07}" type="pres">
      <dgm:prSet presAssocID="{9CCB8FD5-C407-4C31-AC2F-6D24FA0159E7}" presName="text" presStyleLbl="fgAcc0" presStyleIdx="0" presStyleCnt="1" custScaleX="110585" custScaleY="67744">
        <dgm:presLayoutVars>
          <dgm:chPref val="3"/>
        </dgm:presLayoutVars>
      </dgm:prSet>
      <dgm:spPr/>
      <dgm:t>
        <a:bodyPr/>
        <a:lstStyle/>
        <a:p>
          <a:endParaRPr lang="en-US"/>
        </a:p>
      </dgm:t>
    </dgm:pt>
    <dgm:pt modelId="{23736D4A-A83E-4374-A862-96CB8FF91847}" type="pres">
      <dgm:prSet presAssocID="{9CCB8FD5-C407-4C31-AC2F-6D24FA0159E7}" presName="hierChild2" presStyleCnt="0"/>
      <dgm:spPr/>
    </dgm:pt>
    <dgm:pt modelId="{A27F78CD-322B-4D10-BA6B-75E2E68C7DA5}" type="pres">
      <dgm:prSet presAssocID="{97102AC8-80B3-4DF8-8410-F2D7D5D491F4}" presName="Name10" presStyleLbl="parChTrans1D2" presStyleIdx="0" presStyleCnt="1"/>
      <dgm:spPr/>
      <dgm:t>
        <a:bodyPr/>
        <a:lstStyle/>
        <a:p>
          <a:endParaRPr lang="en-US"/>
        </a:p>
      </dgm:t>
    </dgm:pt>
    <dgm:pt modelId="{B1566D42-6E6D-42F6-A1F2-4CA24801B3A3}" type="pres">
      <dgm:prSet presAssocID="{F2910243-C533-471D-8A3B-AF5F6F0FF08D}" presName="hierRoot2" presStyleCnt="0"/>
      <dgm:spPr/>
    </dgm:pt>
    <dgm:pt modelId="{8F6F9015-2C54-40F9-A3F0-78E655A174F4}" type="pres">
      <dgm:prSet presAssocID="{F2910243-C533-471D-8A3B-AF5F6F0FF08D}" presName="composite2" presStyleCnt="0"/>
      <dgm:spPr/>
    </dgm:pt>
    <dgm:pt modelId="{ECB1E275-F69C-472D-A039-E1D7F7CAF594}" type="pres">
      <dgm:prSet presAssocID="{F2910243-C533-471D-8A3B-AF5F6F0FF08D}" presName="background2" presStyleLbl="node2" presStyleIdx="0" presStyleCnt="1"/>
      <dgm:spPr/>
    </dgm:pt>
    <dgm:pt modelId="{41378386-B4F4-4A8F-9A0F-301EA5C6EBFE}" type="pres">
      <dgm:prSet presAssocID="{F2910243-C533-471D-8A3B-AF5F6F0FF08D}" presName="text2" presStyleLbl="fgAcc2" presStyleIdx="0" presStyleCnt="1" custScaleY="46197">
        <dgm:presLayoutVars>
          <dgm:chPref val="3"/>
        </dgm:presLayoutVars>
      </dgm:prSet>
      <dgm:spPr/>
      <dgm:t>
        <a:bodyPr/>
        <a:lstStyle/>
        <a:p>
          <a:endParaRPr lang="en-US"/>
        </a:p>
      </dgm:t>
    </dgm:pt>
    <dgm:pt modelId="{8E20FA42-AF92-47FE-A758-B0DAD7F11BFA}" type="pres">
      <dgm:prSet presAssocID="{F2910243-C533-471D-8A3B-AF5F6F0FF08D}" presName="hierChild3" presStyleCnt="0"/>
      <dgm:spPr/>
    </dgm:pt>
    <dgm:pt modelId="{6C31988F-E22D-4FBE-B41D-4D6B938914ED}" type="pres">
      <dgm:prSet presAssocID="{19134A61-BD7D-4928-9207-9EA38C00E0CB}" presName="Name17" presStyleLbl="parChTrans1D3" presStyleIdx="0" presStyleCnt="2"/>
      <dgm:spPr/>
      <dgm:t>
        <a:bodyPr/>
        <a:lstStyle/>
        <a:p>
          <a:endParaRPr lang="en-US"/>
        </a:p>
      </dgm:t>
    </dgm:pt>
    <dgm:pt modelId="{56B6076F-9709-4F1B-A851-29900FB0C388}" type="pres">
      <dgm:prSet presAssocID="{FF9CC00A-32F7-4E48-BE84-DD579492A80D}" presName="hierRoot3" presStyleCnt="0"/>
      <dgm:spPr/>
    </dgm:pt>
    <dgm:pt modelId="{E127ED27-D67C-4E42-85E6-819B22ADD89C}" type="pres">
      <dgm:prSet presAssocID="{FF9CC00A-32F7-4E48-BE84-DD579492A80D}" presName="composite3" presStyleCnt="0"/>
      <dgm:spPr/>
    </dgm:pt>
    <dgm:pt modelId="{6F25CF84-49B5-4793-9011-340122161C97}" type="pres">
      <dgm:prSet presAssocID="{FF9CC00A-32F7-4E48-BE84-DD579492A80D}" presName="background3" presStyleLbl="node3" presStyleIdx="0" presStyleCnt="2"/>
      <dgm:spPr/>
    </dgm:pt>
    <dgm:pt modelId="{6338CBCB-BB0F-4AA2-AACF-453F76417932}" type="pres">
      <dgm:prSet presAssocID="{FF9CC00A-32F7-4E48-BE84-DD579492A80D}" presName="text3" presStyleLbl="fgAcc3" presStyleIdx="0" presStyleCnt="2" custScaleY="128903">
        <dgm:presLayoutVars>
          <dgm:chPref val="3"/>
        </dgm:presLayoutVars>
      </dgm:prSet>
      <dgm:spPr/>
      <dgm:t>
        <a:bodyPr/>
        <a:lstStyle/>
        <a:p>
          <a:endParaRPr lang="en-US"/>
        </a:p>
      </dgm:t>
    </dgm:pt>
    <dgm:pt modelId="{FCC38B4F-1E18-45CE-A92F-2A2D85D6797F}" type="pres">
      <dgm:prSet presAssocID="{FF9CC00A-32F7-4E48-BE84-DD579492A80D}" presName="hierChild4" presStyleCnt="0"/>
      <dgm:spPr/>
    </dgm:pt>
    <dgm:pt modelId="{21D6FC40-3A5C-4E59-A23F-1A8E35E0E67E}" type="pres">
      <dgm:prSet presAssocID="{5CE33751-9BDC-43C1-A2AB-F54F563F6D44}" presName="Name23" presStyleLbl="parChTrans1D4" presStyleIdx="0" presStyleCnt="2"/>
      <dgm:spPr/>
      <dgm:t>
        <a:bodyPr/>
        <a:lstStyle/>
        <a:p>
          <a:endParaRPr lang="en-US"/>
        </a:p>
      </dgm:t>
    </dgm:pt>
    <dgm:pt modelId="{EF032346-FA51-4968-A116-32E6FC2A6A7C}" type="pres">
      <dgm:prSet presAssocID="{6A815D11-ABC4-4445-A787-FEC3B48E7E8D}" presName="hierRoot4" presStyleCnt="0"/>
      <dgm:spPr/>
    </dgm:pt>
    <dgm:pt modelId="{6C85C665-A9F8-462D-A2DD-83A246510D1A}" type="pres">
      <dgm:prSet presAssocID="{6A815D11-ABC4-4445-A787-FEC3B48E7E8D}" presName="composite4" presStyleCnt="0"/>
      <dgm:spPr/>
    </dgm:pt>
    <dgm:pt modelId="{F08B9EEB-70E4-462B-848B-646BC4E01CEA}" type="pres">
      <dgm:prSet presAssocID="{6A815D11-ABC4-4445-A787-FEC3B48E7E8D}" presName="background4" presStyleLbl="node4" presStyleIdx="0" presStyleCnt="2"/>
      <dgm:spPr/>
    </dgm:pt>
    <dgm:pt modelId="{2D79EA9C-4808-45F4-8B05-95FEFCF799CF}" type="pres">
      <dgm:prSet presAssocID="{6A815D11-ABC4-4445-A787-FEC3B48E7E8D}" presName="text4" presStyleLbl="fgAcc4" presStyleIdx="0" presStyleCnt="2" custScaleY="38465">
        <dgm:presLayoutVars>
          <dgm:chPref val="3"/>
        </dgm:presLayoutVars>
      </dgm:prSet>
      <dgm:spPr/>
      <dgm:t>
        <a:bodyPr/>
        <a:lstStyle/>
        <a:p>
          <a:endParaRPr lang="en-US"/>
        </a:p>
      </dgm:t>
    </dgm:pt>
    <dgm:pt modelId="{49ED014B-9969-4756-B657-CE6FFE2E0D55}" type="pres">
      <dgm:prSet presAssocID="{6A815D11-ABC4-4445-A787-FEC3B48E7E8D}" presName="hierChild5" presStyleCnt="0"/>
      <dgm:spPr/>
    </dgm:pt>
    <dgm:pt modelId="{A46314D1-0870-4DC7-B9A7-B358E4ACED7E}" type="pres">
      <dgm:prSet presAssocID="{B79BA60E-4837-451E-BAFF-D2396BBBA2B4}" presName="Name17" presStyleLbl="parChTrans1D3" presStyleIdx="1" presStyleCnt="2"/>
      <dgm:spPr/>
      <dgm:t>
        <a:bodyPr/>
        <a:lstStyle/>
        <a:p>
          <a:endParaRPr lang="en-US"/>
        </a:p>
      </dgm:t>
    </dgm:pt>
    <dgm:pt modelId="{85A7F0B3-E3FE-4B9A-9628-FB01A40EDFCF}" type="pres">
      <dgm:prSet presAssocID="{B884EA6F-2192-45C7-87C5-9F16712BEAAC}" presName="hierRoot3" presStyleCnt="0"/>
      <dgm:spPr/>
    </dgm:pt>
    <dgm:pt modelId="{D7E712F9-5F64-4132-9399-FAE4EEA7F035}" type="pres">
      <dgm:prSet presAssocID="{B884EA6F-2192-45C7-87C5-9F16712BEAAC}" presName="composite3" presStyleCnt="0"/>
      <dgm:spPr/>
    </dgm:pt>
    <dgm:pt modelId="{6182021B-71A1-492F-AAF0-9FA94EDEA009}" type="pres">
      <dgm:prSet presAssocID="{B884EA6F-2192-45C7-87C5-9F16712BEAAC}" presName="background3" presStyleLbl="node3" presStyleIdx="1" presStyleCnt="2"/>
      <dgm:spPr/>
    </dgm:pt>
    <dgm:pt modelId="{83A6453F-947B-4337-B1FA-F5DD522A592E}" type="pres">
      <dgm:prSet presAssocID="{B884EA6F-2192-45C7-87C5-9F16712BEAAC}" presName="text3" presStyleLbl="fgAcc3" presStyleIdx="1" presStyleCnt="2" custScaleX="107947" custScaleY="120453">
        <dgm:presLayoutVars>
          <dgm:chPref val="3"/>
        </dgm:presLayoutVars>
      </dgm:prSet>
      <dgm:spPr/>
      <dgm:t>
        <a:bodyPr/>
        <a:lstStyle/>
        <a:p>
          <a:endParaRPr lang="en-US"/>
        </a:p>
      </dgm:t>
    </dgm:pt>
    <dgm:pt modelId="{B6213173-2C4C-4380-BF42-D5390DC73A22}" type="pres">
      <dgm:prSet presAssocID="{B884EA6F-2192-45C7-87C5-9F16712BEAAC}" presName="hierChild4" presStyleCnt="0"/>
      <dgm:spPr/>
    </dgm:pt>
    <dgm:pt modelId="{8B01EBCF-6B62-44AE-A0E6-62BF8EAB8B23}" type="pres">
      <dgm:prSet presAssocID="{F3FFBCD3-3FE1-4478-A092-E44A4024C057}" presName="Name23" presStyleLbl="parChTrans1D4" presStyleIdx="1" presStyleCnt="2"/>
      <dgm:spPr/>
      <dgm:t>
        <a:bodyPr/>
        <a:lstStyle/>
        <a:p>
          <a:endParaRPr lang="en-US"/>
        </a:p>
      </dgm:t>
    </dgm:pt>
    <dgm:pt modelId="{4C8632B7-2FB5-49D4-9692-60BD5DABD312}" type="pres">
      <dgm:prSet presAssocID="{404DB441-9F28-403F-AEE7-96EF9B638CD2}" presName="hierRoot4" presStyleCnt="0"/>
      <dgm:spPr/>
    </dgm:pt>
    <dgm:pt modelId="{C3B32952-64D2-4CC7-A082-F4C8F65B4469}" type="pres">
      <dgm:prSet presAssocID="{404DB441-9F28-403F-AEE7-96EF9B638CD2}" presName="composite4" presStyleCnt="0"/>
      <dgm:spPr/>
    </dgm:pt>
    <dgm:pt modelId="{007208EC-51FD-44A8-8A28-A18389ED20DC}" type="pres">
      <dgm:prSet presAssocID="{404DB441-9F28-403F-AEE7-96EF9B638CD2}" presName="background4" presStyleLbl="node4" presStyleIdx="1" presStyleCnt="2"/>
      <dgm:spPr/>
    </dgm:pt>
    <dgm:pt modelId="{36D1CBBC-3EAB-4346-93FE-4FC853B5B8FA}" type="pres">
      <dgm:prSet presAssocID="{404DB441-9F28-403F-AEE7-96EF9B638CD2}" presName="text4" presStyleLbl="fgAcc4" presStyleIdx="1" presStyleCnt="2" custScaleY="40110">
        <dgm:presLayoutVars>
          <dgm:chPref val="3"/>
        </dgm:presLayoutVars>
      </dgm:prSet>
      <dgm:spPr/>
      <dgm:t>
        <a:bodyPr/>
        <a:lstStyle/>
        <a:p>
          <a:endParaRPr lang="en-US"/>
        </a:p>
      </dgm:t>
    </dgm:pt>
    <dgm:pt modelId="{6FD4F3EB-18EA-4DE6-888B-B3A7910B682B}" type="pres">
      <dgm:prSet presAssocID="{404DB441-9F28-403F-AEE7-96EF9B638CD2}" presName="hierChild5" presStyleCnt="0"/>
      <dgm:spPr/>
    </dgm:pt>
  </dgm:ptLst>
  <dgm:cxnLst>
    <dgm:cxn modelId="{895C54EE-9A1A-4E02-9A81-E74095B004FB}" srcId="{F2910243-C533-471D-8A3B-AF5F6F0FF08D}" destId="{B884EA6F-2192-45C7-87C5-9F16712BEAAC}" srcOrd="1" destOrd="0" parTransId="{B79BA60E-4837-451E-BAFF-D2396BBBA2B4}" sibTransId="{BC957901-32F4-4F4A-9D79-5566CD555C28}"/>
    <dgm:cxn modelId="{FFD91B0E-C2A1-49F2-8B66-4C1E39AC728B}" type="presOf" srcId="{B79BA60E-4837-451E-BAFF-D2396BBBA2B4}" destId="{A46314D1-0870-4DC7-B9A7-B358E4ACED7E}" srcOrd="0" destOrd="0" presId="urn:microsoft.com/office/officeart/2005/8/layout/hierarchy1"/>
    <dgm:cxn modelId="{77FA1D34-9A59-4B91-B570-A1F7EB270115}" type="presOf" srcId="{19134A61-BD7D-4928-9207-9EA38C00E0CB}" destId="{6C31988F-E22D-4FBE-B41D-4D6B938914ED}" srcOrd="0" destOrd="0" presId="urn:microsoft.com/office/officeart/2005/8/layout/hierarchy1"/>
    <dgm:cxn modelId="{558A06E5-6122-428C-BCEB-A34E6A8AD95E}" srcId="{9CCB8FD5-C407-4C31-AC2F-6D24FA0159E7}" destId="{F2910243-C533-471D-8A3B-AF5F6F0FF08D}" srcOrd="0" destOrd="0" parTransId="{97102AC8-80B3-4DF8-8410-F2D7D5D491F4}" sibTransId="{2A1CDC52-3FB8-4890-A149-C7B3CFA3A650}"/>
    <dgm:cxn modelId="{4CDB9145-104E-4C17-85DE-657B916C50E4}" srcId="{B884EA6F-2192-45C7-87C5-9F16712BEAAC}" destId="{404DB441-9F28-403F-AEE7-96EF9B638CD2}" srcOrd="0" destOrd="0" parTransId="{F3FFBCD3-3FE1-4478-A092-E44A4024C057}" sibTransId="{ABE777E2-2B68-489D-9330-0CE2FF3A6D0F}"/>
    <dgm:cxn modelId="{3572D742-613D-4D09-BA6F-2332861F2819}" type="presOf" srcId="{F8A945E3-9985-444E-AD9A-498C7AC31780}" destId="{148A1BF5-D93F-44E1-8BC6-E52F471F6C7C}" srcOrd="0" destOrd="0" presId="urn:microsoft.com/office/officeart/2005/8/layout/hierarchy1"/>
    <dgm:cxn modelId="{B021E401-9BD6-445D-85A0-D6CF9D15B7E3}" type="presOf" srcId="{F2910243-C533-471D-8A3B-AF5F6F0FF08D}" destId="{41378386-B4F4-4A8F-9A0F-301EA5C6EBFE}" srcOrd="0" destOrd="0" presId="urn:microsoft.com/office/officeart/2005/8/layout/hierarchy1"/>
    <dgm:cxn modelId="{636DF020-E5C7-4ED0-ADB6-E83898E43D8B}" type="presOf" srcId="{5CE33751-9BDC-43C1-A2AB-F54F563F6D44}" destId="{21D6FC40-3A5C-4E59-A23F-1A8E35E0E67E}" srcOrd="0" destOrd="0" presId="urn:microsoft.com/office/officeart/2005/8/layout/hierarchy1"/>
    <dgm:cxn modelId="{F8B0860C-1194-4E27-A66A-AD4C2763586E}" type="presOf" srcId="{97102AC8-80B3-4DF8-8410-F2D7D5D491F4}" destId="{A27F78CD-322B-4D10-BA6B-75E2E68C7DA5}" srcOrd="0" destOrd="0" presId="urn:microsoft.com/office/officeart/2005/8/layout/hierarchy1"/>
    <dgm:cxn modelId="{2515D05F-467B-45C1-8339-6424E3ACE2D5}" type="presOf" srcId="{6A815D11-ABC4-4445-A787-FEC3B48E7E8D}" destId="{2D79EA9C-4808-45F4-8B05-95FEFCF799CF}" srcOrd="0" destOrd="0" presId="urn:microsoft.com/office/officeart/2005/8/layout/hierarchy1"/>
    <dgm:cxn modelId="{2B87D7AE-265E-469F-AF23-D592EA3A7ACC}" srcId="{F2910243-C533-471D-8A3B-AF5F6F0FF08D}" destId="{FF9CC00A-32F7-4E48-BE84-DD579492A80D}" srcOrd="0" destOrd="0" parTransId="{19134A61-BD7D-4928-9207-9EA38C00E0CB}" sibTransId="{24514E67-4C32-49DD-87EA-8805ADEB4C96}"/>
    <dgm:cxn modelId="{8C96154D-C0C0-4C99-8E12-BA6618D1E45F}" srcId="{F8A945E3-9985-444E-AD9A-498C7AC31780}" destId="{9CCB8FD5-C407-4C31-AC2F-6D24FA0159E7}" srcOrd="0" destOrd="0" parTransId="{D9C8B978-97C6-4373-8833-DF7F1C0E6BD7}" sibTransId="{313986CC-376B-4464-A15C-F77785B40D8D}"/>
    <dgm:cxn modelId="{1F15328F-E3B0-41F9-A6DA-1CFE827F2343}" type="presOf" srcId="{F3FFBCD3-3FE1-4478-A092-E44A4024C057}" destId="{8B01EBCF-6B62-44AE-A0E6-62BF8EAB8B23}" srcOrd="0" destOrd="0" presId="urn:microsoft.com/office/officeart/2005/8/layout/hierarchy1"/>
    <dgm:cxn modelId="{BBD756BC-4D63-4943-9AF6-C871AEDEAABA}" type="presOf" srcId="{404DB441-9F28-403F-AEE7-96EF9B638CD2}" destId="{36D1CBBC-3EAB-4346-93FE-4FC853B5B8FA}" srcOrd="0" destOrd="0" presId="urn:microsoft.com/office/officeart/2005/8/layout/hierarchy1"/>
    <dgm:cxn modelId="{2C5C4B61-CAE8-4817-931E-298F48F174F3}" type="presOf" srcId="{FF9CC00A-32F7-4E48-BE84-DD579492A80D}" destId="{6338CBCB-BB0F-4AA2-AACF-453F76417932}" srcOrd="0" destOrd="0" presId="urn:microsoft.com/office/officeart/2005/8/layout/hierarchy1"/>
    <dgm:cxn modelId="{81764459-DC7E-49FC-BEAD-92DF852C5144}" type="presOf" srcId="{B884EA6F-2192-45C7-87C5-9F16712BEAAC}" destId="{83A6453F-947B-4337-B1FA-F5DD522A592E}" srcOrd="0" destOrd="0" presId="urn:microsoft.com/office/officeart/2005/8/layout/hierarchy1"/>
    <dgm:cxn modelId="{00D3716A-6667-43A0-BF35-DD551CEBD187}" type="presOf" srcId="{9CCB8FD5-C407-4C31-AC2F-6D24FA0159E7}" destId="{85C87D16-02D9-4972-8F14-FFCBC9F16A07}" srcOrd="0" destOrd="0" presId="urn:microsoft.com/office/officeart/2005/8/layout/hierarchy1"/>
    <dgm:cxn modelId="{F08F39EE-6ADC-466E-B6CD-46431415B03C}" srcId="{FF9CC00A-32F7-4E48-BE84-DD579492A80D}" destId="{6A815D11-ABC4-4445-A787-FEC3B48E7E8D}" srcOrd="0" destOrd="0" parTransId="{5CE33751-9BDC-43C1-A2AB-F54F563F6D44}" sibTransId="{3790AC4F-7773-4F7A-8EA6-08196B63E018}"/>
    <dgm:cxn modelId="{7D0A103E-8F73-411E-9D42-44DD40D87997}" type="presParOf" srcId="{148A1BF5-D93F-44E1-8BC6-E52F471F6C7C}" destId="{1DC95FC6-AC91-46FC-B55F-B86A6DF5B562}" srcOrd="0" destOrd="0" presId="urn:microsoft.com/office/officeart/2005/8/layout/hierarchy1"/>
    <dgm:cxn modelId="{D595B9D5-E934-4981-BBE7-D9194B7207FE}" type="presParOf" srcId="{1DC95FC6-AC91-46FC-B55F-B86A6DF5B562}" destId="{9AF8136C-1C1D-427C-8DCE-D2F9D868C2A7}" srcOrd="0" destOrd="0" presId="urn:microsoft.com/office/officeart/2005/8/layout/hierarchy1"/>
    <dgm:cxn modelId="{FB7FBA1F-C2CE-4518-BFF2-C919D69B3E39}" type="presParOf" srcId="{9AF8136C-1C1D-427C-8DCE-D2F9D868C2A7}" destId="{05626F0E-DFD9-4BCF-ACD7-0A15400954B2}" srcOrd="0" destOrd="0" presId="urn:microsoft.com/office/officeart/2005/8/layout/hierarchy1"/>
    <dgm:cxn modelId="{5EB84C5C-6C87-4EC3-84A1-B807B7DEE82B}" type="presParOf" srcId="{9AF8136C-1C1D-427C-8DCE-D2F9D868C2A7}" destId="{85C87D16-02D9-4972-8F14-FFCBC9F16A07}" srcOrd="1" destOrd="0" presId="urn:microsoft.com/office/officeart/2005/8/layout/hierarchy1"/>
    <dgm:cxn modelId="{4727A44E-DF45-48FF-88F5-1CFE8DE03FCB}" type="presParOf" srcId="{1DC95FC6-AC91-46FC-B55F-B86A6DF5B562}" destId="{23736D4A-A83E-4374-A862-96CB8FF91847}" srcOrd="1" destOrd="0" presId="urn:microsoft.com/office/officeart/2005/8/layout/hierarchy1"/>
    <dgm:cxn modelId="{78B58BEA-9D4B-4DF3-9442-13F1958B927E}" type="presParOf" srcId="{23736D4A-A83E-4374-A862-96CB8FF91847}" destId="{A27F78CD-322B-4D10-BA6B-75E2E68C7DA5}" srcOrd="0" destOrd="0" presId="urn:microsoft.com/office/officeart/2005/8/layout/hierarchy1"/>
    <dgm:cxn modelId="{496A277A-4BBD-415D-B3F5-91AAE20EC2AD}" type="presParOf" srcId="{23736D4A-A83E-4374-A862-96CB8FF91847}" destId="{B1566D42-6E6D-42F6-A1F2-4CA24801B3A3}" srcOrd="1" destOrd="0" presId="urn:microsoft.com/office/officeart/2005/8/layout/hierarchy1"/>
    <dgm:cxn modelId="{95F4F8BA-9E75-48E6-BA91-122EBE3020CF}" type="presParOf" srcId="{B1566D42-6E6D-42F6-A1F2-4CA24801B3A3}" destId="{8F6F9015-2C54-40F9-A3F0-78E655A174F4}" srcOrd="0" destOrd="0" presId="urn:microsoft.com/office/officeart/2005/8/layout/hierarchy1"/>
    <dgm:cxn modelId="{3B6CF03F-57DB-4BF5-9F36-628AFC02BFF1}" type="presParOf" srcId="{8F6F9015-2C54-40F9-A3F0-78E655A174F4}" destId="{ECB1E275-F69C-472D-A039-E1D7F7CAF594}" srcOrd="0" destOrd="0" presId="urn:microsoft.com/office/officeart/2005/8/layout/hierarchy1"/>
    <dgm:cxn modelId="{77736EC4-959A-44C2-B602-4668DCB41484}" type="presParOf" srcId="{8F6F9015-2C54-40F9-A3F0-78E655A174F4}" destId="{41378386-B4F4-4A8F-9A0F-301EA5C6EBFE}" srcOrd="1" destOrd="0" presId="urn:microsoft.com/office/officeart/2005/8/layout/hierarchy1"/>
    <dgm:cxn modelId="{500A19AA-6C0E-4CE6-B619-F2DE969ED350}" type="presParOf" srcId="{B1566D42-6E6D-42F6-A1F2-4CA24801B3A3}" destId="{8E20FA42-AF92-47FE-A758-B0DAD7F11BFA}" srcOrd="1" destOrd="0" presId="urn:microsoft.com/office/officeart/2005/8/layout/hierarchy1"/>
    <dgm:cxn modelId="{683F6E71-3454-4D50-AC8A-0718274AE8D0}" type="presParOf" srcId="{8E20FA42-AF92-47FE-A758-B0DAD7F11BFA}" destId="{6C31988F-E22D-4FBE-B41D-4D6B938914ED}" srcOrd="0" destOrd="0" presId="urn:microsoft.com/office/officeart/2005/8/layout/hierarchy1"/>
    <dgm:cxn modelId="{D73DDA6C-3C73-42EE-9EE8-1243F306D1A8}" type="presParOf" srcId="{8E20FA42-AF92-47FE-A758-B0DAD7F11BFA}" destId="{56B6076F-9709-4F1B-A851-29900FB0C388}" srcOrd="1" destOrd="0" presId="urn:microsoft.com/office/officeart/2005/8/layout/hierarchy1"/>
    <dgm:cxn modelId="{8AC6B741-9053-4BFC-B684-D46736B00B3E}" type="presParOf" srcId="{56B6076F-9709-4F1B-A851-29900FB0C388}" destId="{E127ED27-D67C-4E42-85E6-819B22ADD89C}" srcOrd="0" destOrd="0" presId="urn:microsoft.com/office/officeart/2005/8/layout/hierarchy1"/>
    <dgm:cxn modelId="{B537576C-E391-416C-A84E-19CC28DE2866}" type="presParOf" srcId="{E127ED27-D67C-4E42-85E6-819B22ADD89C}" destId="{6F25CF84-49B5-4793-9011-340122161C97}" srcOrd="0" destOrd="0" presId="urn:microsoft.com/office/officeart/2005/8/layout/hierarchy1"/>
    <dgm:cxn modelId="{10BDAF2E-11EB-44B0-8DA5-DFA79F9FD3ED}" type="presParOf" srcId="{E127ED27-D67C-4E42-85E6-819B22ADD89C}" destId="{6338CBCB-BB0F-4AA2-AACF-453F76417932}" srcOrd="1" destOrd="0" presId="urn:microsoft.com/office/officeart/2005/8/layout/hierarchy1"/>
    <dgm:cxn modelId="{FAE95778-D438-4A36-891B-81A0BB103EEA}" type="presParOf" srcId="{56B6076F-9709-4F1B-A851-29900FB0C388}" destId="{FCC38B4F-1E18-45CE-A92F-2A2D85D6797F}" srcOrd="1" destOrd="0" presId="urn:microsoft.com/office/officeart/2005/8/layout/hierarchy1"/>
    <dgm:cxn modelId="{7EBCA1B5-132E-43AB-B958-8D47C0BDA545}" type="presParOf" srcId="{FCC38B4F-1E18-45CE-A92F-2A2D85D6797F}" destId="{21D6FC40-3A5C-4E59-A23F-1A8E35E0E67E}" srcOrd="0" destOrd="0" presId="urn:microsoft.com/office/officeart/2005/8/layout/hierarchy1"/>
    <dgm:cxn modelId="{FD8FCD84-7612-4EE2-B84A-C006E4A29EAD}" type="presParOf" srcId="{FCC38B4F-1E18-45CE-A92F-2A2D85D6797F}" destId="{EF032346-FA51-4968-A116-32E6FC2A6A7C}" srcOrd="1" destOrd="0" presId="urn:microsoft.com/office/officeart/2005/8/layout/hierarchy1"/>
    <dgm:cxn modelId="{EAC810D0-B108-4310-8E94-E45F43A4280F}" type="presParOf" srcId="{EF032346-FA51-4968-A116-32E6FC2A6A7C}" destId="{6C85C665-A9F8-462D-A2DD-83A246510D1A}" srcOrd="0" destOrd="0" presId="urn:microsoft.com/office/officeart/2005/8/layout/hierarchy1"/>
    <dgm:cxn modelId="{089935F2-3539-4E10-922A-871C7C18C80B}" type="presParOf" srcId="{6C85C665-A9F8-462D-A2DD-83A246510D1A}" destId="{F08B9EEB-70E4-462B-848B-646BC4E01CEA}" srcOrd="0" destOrd="0" presId="urn:microsoft.com/office/officeart/2005/8/layout/hierarchy1"/>
    <dgm:cxn modelId="{F9D17087-1EAA-478F-B5EE-5741805A2C9F}" type="presParOf" srcId="{6C85C665-A9F8-462D-A2DD-83A246510D1A}" destId="{2D79EA9C-4808-45F4-8B05-95FEFCF799CF}" srcOrd="1" destOrd="0" presId="urn:microsoft.com/office/officeart/2005/8/layout/hierarchy1"/>
    <dgm:cxn modelId="{886E6CF8-2CD8-49DE-B974-99EF1E545C15}" type="presParOf" srcId="{EF032346-FA51-4968-A116-32E6FC2A6A7C}" destId="{49ED014B-9969-4756-B657-CE6FFE2E0D55}" srcOrd="1" destOrd="0" presId="urn:microsoft.com/office/officeart/2005/8/layout/hierarchy1"/>
    <dgm:cxn modelId="{DAB84658-B81B-4827-AB68-F4F78BDE5C4C}" type="presParOf" srcId="{8E20FA42-AF92-47FE-A758-B0DAD7F11BFA}" destId="{A46314D1-0870-4DC7-B9A7-B358E4ACED7E}" srcOrd="2" destOrd="0" presId="urn:microsoft.com/office/officeart/2005/8/layout/hierarchy1"/>
    <dgm:cxn modelId="{A1C7693D-7D86-4D56-8BA6-CB4998E49B26}" type="presParOf" srcId="{8E20FA42-AF92-47FE-A758-B0DAD7F11BFA}" destId="{85A7F0B3-E3FE-4B9A-9628-FB01A40EDFCF}" srcOrd="3" destOrd="0" presId="urn:microsoft.com/office/officeart/2005/8/layout/hierarchy1"/>
    <dgm:cxn modelId="{FEA30046-13DD-4826-92DE-BA1A519E2754}" type="presParOf" srcId="{85A7F0B3-E3FE-4B9A-9628-FB01A40EDFCF}" destId="{D7E712F9-5F64-4132-9399-FAE4EEA7F035}" srcOrd="0" destOrd="0" presId="urn:microsoft.com/office/officeart/2005/8/layout/hierarchy1"/>
    <dgm:cxn modelId="{6D3F2D97-E77F-4871-806C-EE4E0BC4DA61}" type="presParOf" srcId="{D7E712F9-5F64-4132-9399-FAE4EEA7F035}" destId="{6182021B-71A1-492F-AAF0-9FA94EDEA009}" srcOrd="0" destOrd="0" presId="urn:microsoft.com/office/officeart/2005/8/layout/hierarchy1"/>
    <dgm:cxn modelId="{9AAC50B9-C707-4A44-9B56-7CFA9D069F0C}" type="presParOf" srcId="{D7E712F9-5F64-4132-9399-FAE4EEA7F035}" destId="{83A6453F-947B-4337-B1FA-F5DD522A592E}" srcOrd="1" destOrd="0" presId="urn:microsoft.com/office/officeart/2005/8/layout/hierarchy1"/>
    <dgm:cxn modelId="{878906A7-791A-4193-9FBF-4FC73045C51C}" type="presParOf" srcId="{85A7F0B3-E3FE-4B9A-9628-FB01A40EDFCF}" destId="{B6213173-2C4C-4380-BF42-D5390DC73A22}" srcOrd="1" destOrd="0" presId="urn:microsoft.com/office/officeart/2005/8/layout/hierarchy1"/>
    <dgm:cxn modelId="{A8E6B01F-6B7A-4DA9-9DDF-EF9ED5C50FBD}" type="presParOf" srcId="{B6213173-2C4C-4380-BF42-D5390DC73A22}" destId="{8B01EBCF-6B62-44AE-A0E6-62BF8EAB8B23}" srcOrd="0" destOrd="0" presId="urn:microsoft.com/office/officeart/2005/8/layout/hierarchy1"/>
    <dgm:cxn modelId="{4E4D9BF2-B0B5-4752-94F1-F1F533E70163}" type="presParOf" srcId="{B6213173-2C4C-4380-BF42-D5390DC73A22}" destId="{4C8632B7-2FB5-49D4-9692-60BD5DABD312}" srcOrd="1" destOrd="0" presId="urn:microsoft.com/office/officeart/2005/8/layout/hierarchy1"/>
    <dgm:cxn modelId="{EDFAB8FC-82C7-4BB4-8496-897F14C7FF04}" type="presParOf" srcId="{4C8632B7-2FB5-49D4-9692-60BD5DABD312}" destId="{C3B32952-64D2-4CC7-A082-F4C8F65B4469}" srcOrd="0" destOrd="0" presId="urn:microsoft.com/office/officeart/2005/8/layout/hierarchy1"/>
    <dgm:cxn modelId="{8C4D86FC-64B8-49AB-956D-E272F467B776}" type="presParOf" srcId="{C3B32952-64D2-4CC7-A082-F4C8F65B4469}" destId="{007208EC-51FD-44A8-8A28-A18389ED20DC}" srcOrd="0" destOrd="0" presId="urn:microsoft.com/office/officeart/2005/8/layout/hierarchy1"/>
    <dgm:cxn modelId="{2C25C127-64EB-4080-B2AE-C6F1C0F392D2}" type="presParOf" srcId="{C3B32952-64D2-4CC7-A082-F4C8F65B4469}" destId="{36D1CBBC-3EAB-4346-93FE-4FC853B5B8FA}" srcOrd="1" destOrd="0" presId="urn:microsoft.com/office/officeart/2005/8/layout/hierarchy1"/>
    <dgm:cxn modelId="{933BB337-CD24-46DA-A124-235845F81B25}" type="presParOf" srcId="{4C8632B7-2FB5-49D4-9692-60BD5DABD312}" destId="{6FD4F3EB-18EA-4DE6-888B-B3A7910B682B}"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01EBCF-6B62-44AE-A0E6-62BF8EAB8B23}">
      <dsp:nvSpPr>
        <dsp:cNvPr id="0" name=""/>
        <dsp:cNvSpPr/>
      </dsp:nvSpPr>
      <dsp:spPr>
        <a:xfrm>
          <a:off x="3720822" y="3813592"/>
          <a:ext cx="91440" cy="535719"/>
        </a:xfrm>
        <a:custGeom>
          <a:avLst/>
          <a:gdLst/>
          <a:ahLst/>
          <a:cxnLst/>
          <a:rect l="0" t="0" r="0" b="0"/>
          <a:pathLst>
            <a:path>
              <a:moveTo>
                <a:pt x="45720" y="0"/>
              </a:moveTo>
              <a:lnTo>
                <a:pt x="45720" y="535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6314D1-0870-4DC7-B9A7-B358E4ACED7E}">
      <dsp:nvSpPr>
        <dsp:cNvPr id="0" name=""/>
        <dsp:cNvSpPr/>
      </dsp:nvSpPr>
      <dsp:spPr>
        <a:xfrm>
          <a:off x="2640865" y="1868957"/>
          <a:ext cx="1125676" cy="535719"/>
        </a:xfrm>
        <a:custGeom>
          <a:avLst/>
          <a:gdLst/>
          <a:ahLst/>
          <a:cxnLst/>
          <a:rect l="0" t="0" r="0" b="0"/>
          <a:pathLst>
            <a:path>
              <a:moveTo>
                <a:pt x="0" y="0"/>
              </a:moveTo>
              <a:lnTo>
                <a:pt x="0" y="365077"/>
              </a:lnTo>
              <a:lnTo>
                <a:pt x="1125676" y="365077"/>
              </a:lnTo>
              <a:lnTo>
                <a:pt x="1125676" y="535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6FC40-3A5C-4E59-A23F-1A8E35E0E67E}">
      <dsp:nvSpPr>
        <dsp:cNvPr id="0" name=""/>
        <dsp:cNvSpPr/>
      </dsp:nvSpPr>
      <dsp:spPr>
        <a:xfrm>
          <a:off x="1396276" y="3912430"/>
          <a:ext cx="91440" cy="535719"/>
        </a:xfrm>
        <a:custGeom>
          <a:avLst/>
          <a:gdLst/>
          <a:ahLst/>
          <a:cxnLst/>
          <a:rect l="0" t="0" r="0" b="0"/>
          <a:pathLst>
            <a:path>
              <a:moveTo>
                <a:pt x="45720" y="0"/>
              </a:moveTo>
              <a:lnTo>
                <a:pt x="45720" y="535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31988F-E22D-4FBE-B41D-4D6B938914ED}">
      <dsp:nvSpPr>
        <dsp:cNvPr id="0" name=""/>
        <dsp:cNvSpPr/>
      </dsp:nvSpPr>
      <dsp:spPr>
        <a:xfrm>
          <a:off x="1441996" y="1868957"/>
          <a:ext cx="1198868" cy="535719"/>
        </a:xfrm>
        <a:custGeom>
          <a:avLst/>
          <a:gdLst/>
          <a:ahLst/>
          <a:cxnLst/>
          <a:rect l="0" t="0" r="0" b="0"/>
          <a:pathLst>
            <a:path>
              <a:moveTo>
                <a:pt x="1198868" y="0"/>
              </a:moveTo>
              <a:lnTo>
                <a:pt x="1198868" y="365077"/>
              </a:lnTo>
              <a:lnTo>
                <a:pt x="0" y="365077"/>
              </a:lnTo>
              <a:lnTo>
                <a:pt x="0" y="535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7F78CD-322B-4D10-BA6B-75E2E68C7DA5}">
      <dsp:nvSpPr>
        <dsp:cNvPr id="0" name=""/>
        <dsp:cNvSpPr/>
      </dsp:nvSpPr>
      <dsp:spPr>
        <a:xfrm>
          <a:off x="2595145" y="792880"/>
          <a:ext cx="91440" cy="535719"/>
        </a:xfrm>
        <a:custGeom>
          <a:avLst/>
          <a:gdLst/>
          <a:ahLst/>
          <a:cxnLst/>
          <a:rect l="0" t="0" r="0" b="0"/>
          <a:pathLst>
            <a:path>
              <a:moveTo>
                <a:pt x="45720" y="0"/>
              </a:moveTo>
              <a:lnTo>
                <a:pt x="45720" y="535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626F0E-DFD9-4BCF-ACD7-0A15400954B2}">
      <dsp:nvSpPr>
        <dsp:cNvPr id="0" name=""/>
        <dsp:cNvSpPr/>
      </dsp:nvSpPr>
      <dsp:spPr>
        <a:xfrm>
          <a:off x="1622369" y="492"/>
          <a:ext cx="2036993" cy="7923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C87D16-02D9-4972-8F14-FFCBC9F16A07}">
      <dsp:nvSpPr>
        <dsp:cNvPr id="0" name=""/>
        <dsp:cNvSpPr/>
      </dsp:nvSpPr>
      <dsp:spPr>
        <a:xfrm>
          <a:off x="1827037" y="194927"/>
          <a:ext cx="2036993" cy="7923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Request a GUID per computer</a:t>
          </a:r>
        </a:p>
        <a:p>
          <a:pPr lvl="0" algn="ctr" defTabSz="533400">
            <a:lnSpc>
              <a:spcPct val="90000"/>
            </a:lnSpc>
            <a:spcBef>
              <a:spcPct val="0"/>
            </a:spcBef>
            <a:spcAft>
              <a:spcPct val="35000"/>
            </a:spcAft>
          </a:pPr>
          <a:r>
            <a:rPr lang="en-US" sz="1200" kern="1200"/>
            <a:t>- Advise on number of PC's</a:t>
          </a:r>
        </a:p>
        <a:p>
          <a:pPr lvl="0" algn="ctr" defTabSz="533400">
            <a:lnSpc>
              <a:spcPct val="90000"/>
            </a:lnSpc>
            <a:spcBef>
              <a:spcPct val="0"/>
            </a:spcBef>
            <a:spcAft>
              <a:spcPct val="35000"/>
            </a:spcAft>
          </a:pPr>
          <a:r>
            <a:rPr lang="en-US" sz="1200" kern="1200"/>
            <a:t>- Advise if PC has internet</a:t>
          </a:r>
        </a:p>
      </dsp:txBody>
      <dsp:txXfrm>
        <a:off x="1850245" y="218135"/>
        <a:ext cx="1990577" cy="745972"/>
      </dsp:txXfrm>
    </dsp:sp>
    <dsp:sp modelId="{ECB1E275-F69C-472D-A039-E1D7F7CAF594}">
      <dsp:nvSpPr>
        <dsp:cNvPr id="0" name=""/>
        <dsp:cNvSpPr/>
      </dsp:nvSpPr>
      <dsp:spPr>
        <a:xfrm>
          <a:off x="1719857" y="1328600"/>
          <a:ext cx="1842015" cy="540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378386-B4F4-4A8F-9A0F-301EA5C6EBFE}">
      <dsp:nvSpPr>
        <dsp:cNvPr id="0" name=""/>
        <dsp:cNvSpPr/>
      </dsp:nvSpPr>
      <dsp:spPr>
        <a:xfrm>
          <a:off x="1924526" y="1523035"/>
          <a:ext cx="1842015" cy="540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Download files from webpage (page3)</a:t>
          </a:r>
        </a:p>
      </dsp:txBody>
      <dsp:txXfrm>
        <a:off x="1940353" y="1538862"/>
        <a:ext cx="1810361" cy="508703"/>
      </dsp:txXfrm>
    </dsp:sp>
    <dsp:sp modelId="{6F25CF84-49B5-4793-9011-340122161C97}">
      <dsp:nvSpPr>
        <dsp:cNvPr id="0" name=""/>
        <dsp:cNvSpPr/>
      </dsp:nvSpPr>
      <dsp:spPr>
        <a:xfrm>
          <a:off x="520988" y="2404677"/>
          <a:ext cx="1842015" cy="1507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38CBCB-BB0F-4AA2-AACF-453F76417932}">
      <dsp:nvSpPr>
        <dsp:cNvPr id="0" name=""/>
        <dsp:cNvSpPr/>
      </dsp:nvSpPr>
      <dsp:spPr>
        <a:xfrm>
          <a:off x="725657" y="2599112"/>
          <a:ext cx="1842015" cy="15077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Upgrade from v2.0.47:</a:t>
          </a:r>
        </a:p>
        <a:p>
          <a:pPr lvl="0" algn="ctr" defTabSz="533400">
            <a:lnSpc>
              <a:spcPct val="90000"/>
            </a:lnSpc>
            <a:spcBef>
              <a:spcPct val="0"/>
            </a:spcBef>
            <a:spcAft>
              <a:spcPct val="35000"/>
            </a:spcAft>
          </a:pPr>
          <a:r>
            <a:rPr lang="en-US" sz="1200" kern="1200"/>
            <a:t>- v3.0.13 Install file</a:t>
          </a:r>
        </a:p>
        <a:p>
          <a:pPr lvl="0" algn="ctr" defTabSz="533400">
            <a:lnSpc>
              <a:spcPct val="90000"/>
            </a:lnSpc>
            <a:spcBef>
              <a:spcPct val="0"/>
            </a:spcBef>
            <a:spcAft>
              <a:spcPct val="35000"/>
            </a:spcAft>
          </a:pPr>
          <a:r>
            <a:rPr lang="en-US" sz="1200" kern="1200"/>
            <a:t>- Regional update file </a:t>
          </a:r>
        </a:p>
      </dsp:txBody>
      <dsp:txXfrm>
        <a:off x="769818" y="2643273"/>
        <a:ext cx="1753693" cy="1419430"/>
      </dsp:txXfrm>
    </dsp:sp>
    <dsp:sp modelId="{F08B9EEB-70E4-462B-848B-646BC4E01CEA}">
      <dsp:nvSpPr>
        <dsp:cNvPr id="0" name=""/>
        <dsp:cNvSpPr/>
      </dsp:nvSpPr>
      <dsp:spPr>
        <a:xfrm>
          <a:off x="520988" y="4448149"/>
          <a:ext cx="1842015" cy="4499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79EA9C-4808-45F4-8B05-95FEFCF799CF}">
      <dsp:nvSpPr>
        <dsp:cNvPr id="0" name=""/>
        <dsp:cNvSpPr/>
      </dsp:nvSpPr>
      <dsp:spPr>
        <a:xfrm>
          <a:off x="725657" y="4642584"/>
          <a:ext cx="1842015" cy="4499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Procedure pages 6-16 </a:t>
          </a:r>
        </a:p>
      </dsp:txBody>
      <dsp:txXfrm>
        <a:off x="738835" y="4655762"/>
        <a:ext cx="1815659" cy="423561"/>
      </dsp:txXfrm>
    </dsp:sp>
    <dsp:sp modelId="{6182021B-71A1-492F-AAF0-9FA94EDEA009}">
      <dsp:nvSpPr>
        <dsp:cNvPr id="0" name=""/>
        <dsp:cNvSpPr/>
      </dsp:nvSpPr>
      <dsp:spPr>
        <a:xfrm>
          <a:off x="2772341" y="2404677"/>
          <a:ext cx="1988400" cy="1408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A6453F-947B-4337-B1FA-F5DD522A592E}">
      <dsp:nvSpPr>
        <dsp:cNvPr id="0" name=""/>
        <dsp:cNvSpPr/>
      </dsp:nvSpPr>
      <dsp:spPr>
        <a:xfrm>
          <a:off x="2977010" y="2599112"/>
          <a:ext cx="1988400" cy="1408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New ICC v3.0.14 installation (no previous version):</a:t>
          </a:r>
        </a:p>
        <a:p>
          <a:pPr lvl="0" algn="ctr" defTabSz="533400">
            <a:lnSpc>
              <a:spcPct val="90000"/>
            </a:lnSpc>
            <a:spcBef>
              <a:spcPct val="0"/>
            </a:spcBef>
            <a:spcAft>
              <a:spcPct val="35000"/>
            </a:spcAft>
          </a:pPr>
          <a:r>
            <a:rPr lang="en-US" sz="1200" kern="1200"/>
            <a:t>- Pre-Requisites Validation</a:t>
          </a:r>
        </a:p>
        <a:p>
          <a:pPr lvl="0" algn="ctr" defTabSz="533400">
            <a:lnSpc>
              <a:spcPct val="90000"/>
            </a:lnSpc>
            <a:spcBef>
              <a:spcPct val="0"/>
            </a:spcBef>
            <a:spcAft>
              <a:spcPct val="35000"/>
            </a:spcAft>
          </a:pPr>
          <a:r>
            <a:rPr lang="en-US" sz="1200" kern="1200"/>
            <a:t>- Pre-Requisites</a:t>
          </a:r>
        </a:p>
        <a:p>
          <a:pPr lvl="0" algn="ctr" defTabSz="533400">
            <a:lnSpc>
              <a:spcPct val="90000"/>
            </a:lnSpc>
            <a:spcBef>
              <a:spcPct val="0"/>
            </a:spcBef>
            <a:spcAft>
              <a:spcPct val="35000"/>
            </a:spcAft>
          </a:pPr>
          <a:r>
            <a:rPr lang="en-US" sz="1200" kern="1200"/>
            <a:t>- v3.0.13 Install file</a:t>
          </a:r>
        </a:p>
        <a:p>
          <a:pPr lvl="0" algn="ctr" defTabSz="533400">
            <a:lnSpc>
              <a:spcPct val="90000"/>
            </a:lnSpc>
            <a:spcBef>
              <a:spcPct val="0"/>
            </a:spcBef>
            <a:spcAft>
              <a:spcPct val="35000"/>
            </a:spcAft>
          </a:pPr>
          <a:r>
            <a:rPr lang="en-US" sz="1200" kern="1200"/>
            <a:t>- Regional update file </a:t>
          </a:r>
        </a:p>
      </dsp:txBody>
      <dsp:txXfrm>
        <a:off x="3018276" y="2640378"/>
        <a:ext cx="1905868" cy="1326382"/>
      </dsp:txXfrm>
    </dsp:sp>
    <dsp:sp modelId="{007208EC-51FD-44A8-8A28-A18389ED20DC}">
      <dsp:nvSpPr>
        <dsp:cNvPr id="0" name=""/>
        <dsp:cNvSpPr/>
      </dsp:nvSpPr>
      <dsp:spPr>
        <a:xfrm>
          <a:off x="2845534" y="4349311"/>
          <a:ext cx="1842015" cy="4691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D1CBBC-3EAB-4346-93FE-4FC853B5B8FA}">
      <dsp:nvSpPr>
        <dsp:cNvPr id="0" name=""/>
        <dsp:cNvSpPr/>
      </dsp:nvSpPr>
      <dsp:spPr>
        <a:xfrm>
          <a:off x="3050202" y="4543746"/>
          <a:ext cx="1842015" cy="4691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Procedure pages 17-29</a:t>
          </a:r>
        </a:p>
      </dsp:txBody>
      <dsp:txXfrm>
        <a:off x="3063943" y="4557487"/>
        <a:ext cx="1814533" cy="4416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845ED-D214-42D7-9C1E-D051C54C7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3658</Words>
  <Characters>20854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AkzoNobel</Company>
  <LinksUpToDate>false</LinksUpToDate>
  <CharactersWithSpaces>24464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Showan, Anisha</dc:creator>
  <cp:lastModifiedBy>Showan, Anisha</cp:lastModifiedBy>
  <cp:revision>15</cp:revision>
  <dcterms:created xsi:type="dcterms:W3CDTF">2017-01-31T11:28:00Z</dcterms:created>
  <dcterms:modified xsi:type="dcterms:W3CDTF">2017-10-23T15:25:00Z</dcterms:modified>
</cp:coreProperties>
</file>